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1CB4F" w14:textId="77777777" w:rsidR="00864C08" w:rsidRDefault="00D56D8A" w:rsidP="00864C08">
      <w:pPr>
        <w:spacing w:after="0"/>
        <w:jc w:val="center"/>
        <w:rPr>
          <w:b/>
          <w:sz w:val="25"/>
          <w:szCs w:val="25"/>
          <w:lang w:val="en-GB"/>
        </w:rPr>
      </w:pPr>
      <w:r w:rsidRPr="00CB1E0C">
        <w:rPr>
          <w:b/>
          <w:sz w:val="25"/>
          <w:szCs w:val="25"/>
          <w:lang w:val="en-GB"/>
        </w:rPr>
        <w:t xml:space="preserve">ETIP SNET Virtual Workshop </w:t>
      </w:r>
    </w:p>
    <w:p w14:paraId="0B8AF361" w14:textId="78A6A55D" w:rsidR="00864C08" w:rsidRDefault="00864C08" w:rsidP="00864C08">
      <w:pPr>
        <w:spacing w:after="0"/>
        <w:jc w:val="center"/>
        <w:rPr>
          <w:b/>
          <w:sz w:val="25"/>
          <w:szCs w:val="25"/>
          <w:lang w:val="en-GB"/>
        </w:rPr>
      </w:pPr>
      <w:r w:rsidRPr="00864C08">
        <w:rPr>
          <w:b/>
          <w:sz w:val="25"/>
          <w:szCs w:val="25"/>
          <w:lang w:val="en-GB"/>
        </w:rPr>
        <w:t xml:space="preserve">R&amp;I priorities strategy Agendas for a common path toward Energy Transition in 2050 </w:t>
      </w:r>
    </w:p>
    <w:p w14:paraId="7D44DEC0" w14:textId="08387329" w:rsidR="00230498" w:rsidRPr="00CB1E0C" w:rsidRDefault="00864C08" w:rsidP="000C7DC0">
      <w:pPr>
        <w:spacing w:after="0"/>
        <w:jc w:val="center"/>
        <w:rPr>
          <w:b/>
          <w:sz w:val="25"/>
          <w:szCs w:val="25"/>
          <w:lang w:val="en-GB"/>
        </w:rPr>
      </w:pPr>
      <w:r>
        <w:rPr>
          <w:b/>
          <w:sz w:val="25"/>
          <w:szCs w:val="25"/>
          <w:lang w:val="en-GB"/>
        </w:rPr>
        <w:t xml:space="preserve">on </w:t>
      </w:r>
      <w:r w:rsidR="00D56D8A" w:rsidRPr="00CB1E0C">
        <w:rPr>
          <w:b/>
          <w:sz w:val="25"/>
          <w:szCs w:val="25"/>
          <w:lang w:val="en-GB"/>
        </w:rPr>
        <w:t>18.06.2020</w:t>
      </w:r>
    </w:p>
    <w:p w14:paraId="4D32E8DE" w14:textId="77777777" w:rsidR="00864C08" w:rsidRDefault="00864C08" w:rsidP="00864C08">
      <w:pPr>
        <w:rPr>
          <w:lang w:val="en-GB"/>
        </w:rPr>
      </w:pPr>
    </w:p>
    <w:p w14:paraId="1DA39FE4" w14:textId="56973D22" w:rsidR="00864C08" w:rsidRDefault="00864C08" w:rsidP="00864C08">
      <w:pPr>
        <w:rPr>
          <w:lang w:val="en-GB"/>
        </w:rPr>
      </w:pPr>
      <w:r w:rsidRPr="00585ABD">
        <w:rPr>
          <w:lang w:val="en-GB"/>
        </w:rPr>
        <w:t>ETIP SNET strongly believe</w:t>
      </w:r>
      <w:r w:rsidR="00D055FF">
        <w:rPr>
          <w:lang w:val="en-GB"/>
        </w:rPr>
        <w:t>s</w:t>
      </w:r>
      <w:r w:rsidRPr="00585ABD">
        <w:rPr>
          <w:lang w:val="en-GB"/>
        </w:rPr>
        <w:t xml:space="preserve"> that </w:t>
      </w:r>
      <w:bookmarkStart w:id="0" w:name="_Hlk45548543"/>
      <w:r w:rsidRPr="00585ABD">
        <w:rPr>
          <w:lang w:val="en-GB"/>
        </w:rPr>
        <w:t xml:space="preserve">collaboration among all sectors of the energy system is crucial to meet </w:t>
      </w:r>
      <w:r>
        <w:rPr>
          <w:lang w:val="en-GB"/>
        </w:rPr>
        <w:t>t</w:t>
      </w:r>
      <w:r w:rsidRPr="00585ABD">
        <w:rPr>
          <w:lang w:val="en-GB"/>
        </w:rPr>
        <w:t xml:space="preserve">he 2030 and 2050 targets set up by then European Commission toward the energy transition.  </w:t>
      </w:r>
    </w:p>
    <w:p w14:paraId="24F92779" w14:textId="04C6CCE1" w:rsidR="00864C08" w:rsidRDefault="00864C08" w:rsidP="00864C08">
      <w:pPr>
        <w:rPr>
          <w:lang w:val="en-GB"/>
        </w:rPr>
      </w:pPr>
      <w:r w:rsidRPr="00585ABD">
        <w:rPr>
          <w:lang w:val="en-GB"/>
        </w:rPr>
        <w:t>In order to strength</w:t>
      </w:r>
      <w:r>
        <w:rPr>
          <w:lang w:val="en-GB"/>
        </w:rPr>
        <w:t>en</w:t>
      </w:r>
      <w:r w:rsidRPr="00585ABD">
        <w:rPr>
          <w:lang w:val="en-GB"/>
        </w:rPr>
        <w:t xml:space="preserve"> the already existing collaboration and to create new links with other ETIPs and PPPs (and future Partnerships under Horizon Europe), ETIP SNET </w:t>
      </w:r>
      <w:r>
        <w:rPr>
          <w:lang w:val="en-GB"/>
        </w:rPr>
        <w:t>hosted</w:t>
      </w:r>
      <w:r w:rsidRPr="00585ABD">
        <w:rPr>
          <w:lang w:val="en-GB"/>
        </w:rPr>
        <w:t xml:space="preserve"> a virtual workshop</w:t>
      </w:r>
      <w:r>
        <w:rPr>
          <w:lang w:val="en-GB"/>
        </w:rPr>
        <w:t xml:space="preserve"> with</w:t>
      </w:r>
      <w:r w:rsidRPr="00585ABD">
        <w:rPr>
          <w:lang w:val="en-GB"/>
        </w:rPr>
        <w:t>: ETIP Wind, ETIP PV, ETIP RHC, ETIP BATTERIES, ETIP DEEP GEOTHERMAL, PPP SPIRE, EFFRA, EGVI, FUTURE INTERNET, CYBERSECURITY, CET, and European Associations ENTSO-E, E.DSO, FACTORY OF THE FUTURE, ERANET REGSYS, ESMIG, T&amp;D EUROPE, EMIRI</w:t>
      </w:r>
      <w:r>
        <w:rPr>
          <w:lang w:val="en-GB"/>
        </w:rPr>
        <w:t>, EASE</w:t>
      </w:r>
      <w:r w:rsidRPr="00585ABD">
        <w:rPr>
          <w:lang w:val="en-GB"/>
        </w:rPr>
        <w:t xml:space="preserve"> AND EERA.</w:t>
      </w:r>
    </w:p>
    <w:p w14:paraId="1DDD5708" w14:textId="77777777" w:rsidR="00864C08" w:rsidRDefault="00864C08" w:rsidP="00864C08">
      <w:pPr>
        <w:rPr>
          <w:lang w:val="en-GB"/>
        </w:rPr>
      </w:pPr>
      <w:r w:rsidRPr="00585ABD">
        <w:rPr>
          <w:lang w:val="en-GB"/>
        </w:rPr>
        <w:t>As key industry-led communities along the innovation chain, each ETIP and PPP (and the future Partnerships) are contributing to identifying R&amp;I priorities for medium- and long-term strategies.</w:t>
      </w:r>
    </w:p>
    <w:p w14:paraId="50C2EE32" w14:textId="77777777" w:rsidR="00235075" w:rsidRDefault="00864C08" w:rsidP="00864C08">
      <w:pPr>
        <w:rPr>
          <w:lang w:val="en-GB"/>
        </w:rPr>
      </w:pPr>
      <w:r w:rsidRPr="00585ABD">
        <w:rPr>
          <w:lang w:val="en-GB"/>
        </w:rPr>
        <w:t xml:space="preserve">In view of defining the specification for all R&amp;I needs for the energy transition in Europe and for meeting the goals of the Green Deal, ETIP SNET strongly believes that this virtual workshop </w:t>
      </w:r>
      <w:r w:rsidR="00235075">
        <w:rPr>
          <w:lang w:val="en-GB"/>
        </w:rPr>
        <w:t xml:space="preserve">has been </w:t>
      </w:r>
      <w:r w:rsidRPr="00585ABD">
        <w:rPr>
          <w:lang w:val="en-GB"/>
        </w:rPr>
        <w:t>a  great and unique occasion for ETIPs and PPPs to meet, present and match their own R&amp;I priorities / Strategic Agendas</w:t>
      </w:r>
    </w:p>
    <w:p w14:paraId="43E32330" w14:textId="201A7378" w:rsidR="00864C08" w:rsidRPr="00585ABD" w:rsidRDefault="00235075" w:rsidP="00864C08">
      <w:pPr>
        <w:rPr>
          <w:b/>
          <w:bCs/>
          <w:lang w:val="en-GB"/>
        </w:rPr>
      </w:pPr>
      <w:r>
        <w:rPr>
          <w:lang w:val="en-GB"/>
        </w:rPr>
        <w:t xml:space="preserve">During the workshop </w:t>
      </w:r>
      <w:r w:rsidR="00864C08" w:rsidRPr="00585ABD">
        <w:rPr>
          <w:b/>
          <w:bCs/>
          <w:lang w:val="en-GB"/>
        </w:rPr>
        <w:t>the priorities identified by ETIP SNET in the 10year Roadmap and Implementation Plan 2021-2024, and the R&amp;I priorities of the invited ETIPs and PPPs and see how their priorities can connect with ETIP SNET priorities and support and collaborate toward the energy transition in 2030-2050</w:t>
      </w:r>
      <w:r>
        <w:rPr>
          <w:b/>
          <w:bCs/>
          <w:lang w:val="en-GB"/>
        </w:rPr>
        <w:t xml:space="preserve"> has been shared</w:t>
      </w:r>
      <w:r w:rsidR="00864C08" w:rsidRPr="00585ABD">
        <w:rPr>
          <w:b/>
          <w:bCs/>
          <w:lang w:val="en-GB"/>
        </w:rPr>
        <w:t xml:space="preserve">. </w:t>
      </w:r>
    </w:p>
    <w:bookmarkEnd w:id="0"/>
    <w:p w14:paraId="2B6AF4E3" w14:textId="77777777" w:rsidR="00235075" w:rsidRDefault="00864C08" w:rsidP="00864C08">
      <w:pPr>
        <w:rPr>
          <w:lang w:val="en-GB"/>
        </w:rPr>
      </w:pPr>
      <w:r w:rsidRPr="00585ABD">
        <w:rPr>
          <w:lang w:val="en-GB"/>
        </w:rPr>
        <w:t>ETIP SNET present</w:t>
      </w:r>
      <w:r w:rsidR="00235075">
        <w:rPr>
          <w:lang w:val="en-GB"/>
        </w:rPr>
        <w:t>ed</w:t>
      </w:r>
      <w:r w:rsidRPr="00585ABD">
        <w:rPr>
          <w:lang w:val="en-GB"/>
        </w:rPr>
        <w:t xml:space="preserve"> its R&amp;I Roadmap 2020-2030 </w:t>
      </w:r>
      <w:r>
        <w:rPr>
          <w:lang w:val="en-GB"/>
        </w:rPr>
        <w:t xml:space="preserve">with </w:t>
      </w:r>
      <w:r w:rsidRPr="00585ABD">
        <w:rPr>
          <w:lang w:val="en-GB"/>
        </w:rPr>
        <w:t xml:space="preserve">identified R&amp;I priorities and the range of impacts suited to achieve a specific purpose, called Functionalities, that have been used as basis for the ETIP SNET R&amp;I Implementation Plan 2021-2024 published mid-May. Five Virtual Parallel sessions </w:t>
      </w:r>
      <w:r w:rsidR="00235075">
        <w:rPr>
          <w:lang w:val="en-GB"/>
        </w:rPr>
        <w:t xml:space="preserve">took place to </w:t>
      </w:r>
      <w:r w:rsidRPr="00585ABD">
        <w:rPr>
          <w:lang w:val="en-GB"/>
        </w:rPr>
        <w:t xml:space="preserve">discuss about common proprieties and way to collaborate and interact. </w:t>
      </w:r>
    </w:p>
    <w:p w14:paraId="06966AD0" w14:textId="4E5D4943" w:rsidR="00864C08" w:rsidRDefault="00235075" w:rsidP="00864C08">
      <w:pPr>
        <w:rPr>
          <w:lang w:val="en-GB"/>
        </w:rPr>
      </w:pPr>
      <w:r>
        <w:rPr>
          <w:lang w:val="en-GB"/>
        </w:rPr>
        <w:t>The outcome of this workshop is represented by this REPORT where you can find all the key points reached after each parallel session and gather together in the same document the points of view and feedback of several E</w:t>
      </w:r>
      <w:r w:rsidR="00864C08" w:rsidRPr="00585ABD">
        <w:rPr>
          <w:lang w:val="en-GB"/>
        </w:rPr>
        <w:t>TIP</w:t>
      </w:r>
      <w:r>
        <w:rPr>
          <w:lang w:val="en-GB"/>
        </w:rPr>
        <w:t>s,</w:t>
      </w:r>
      <w:r w:rsidR="00864C08" w:rsidRPr="00585ABD">
        <w:rPr>
          <w:lang w:val="en-GB"/>
        </w:rPr>
        <w:t xml:space="preserve"> PPPs</w:t>
      </w:r>
      <w:r>
        <w:rPr>
          <w:lang w:val="en-GB"/>
        </w:rPr>
        <w:t>, European Associations and European Initiatives, to be presented to the European Commission</w:t>
      </w:r>
      <w:r w:rsidR="00864C08" w:rsidRPr="00585ABD">
        <w:rPr>
          <w:lang w:val="en-GB"/>
        </w:rPr>
        <w:t xml:space="preserve">. </w:t>
      </w:r>
    </w:p>
    <w:p w14:paraId="062F6E18" w14:textId="77777777" w:rsidR="00235075" w:rsidRDefault="00235075" w:rsidP="00230498">
      <w:pPr>
        <w:spacing w:after="0"/>
        <w:rPr>
          <w:b/>
          <w:bCs/>
          <w:sz w:val="25"/>
          <w:szCs w:val="25"/>
          <w:lang w:val="en-GB"/>
        </w:rPr>
      </w:pPr>
    </w:p>
    <w:p w14:paraId="4F282DE7" w14:textId="77777777" w:rsidR="00235075" w:rsidRDefault="00235075" w:rsidP="00230498">
      <w:pPr>
        <w:spacing w:after="0"/>
        <w:rPr>
          <w:b/>
          <w:bCs/>
          <w:sz w:val="25"/>
          <w:szCs w:val="25"/>
          <w:lang w:val="en-GB"/>
        </w:rPr>
      </w:pPr>
    </w:p>
    <w:p w14:paraId="689A425F" w14:textId="77777777" w:rsidR="00235075" w:rsidRDefault="00235075" w:rsidP="00230498">
      <w:pPr>
        <w:spacing w:after="0"/>
        <w:rPr>
          <w:b/>
          <w:bCs/>
          <w:sz w:val="25"/>
          <w:szCs w:val="25"/>
          <w:lang w:val="en-GB"/>
        </w:rPr>
      </w:pPr>
    </w:p>
    <w:p w14:paraId="3FAD6916" w14:textId="77777777" w:rsidR="00235075" w:rsidRDefault="00235075" w:rsidP="00230498">
      <w:pPr>
        <w:spacing w:after="0"/>
        <w:rPr>
          <w:b/>
          <w:bCs/>
          <w:sz w:val="25"/>
          <w:szCs w:val="25"/>
          <w:lang w:val="en-GB"/>
        </w:rPr>
      </w:pPr>
    </w:p>
    <w:p w14:paraId="30A7FC5D" w14:textId="77777777" w:rsidR="00235075" w:rsidRDefault="00235075" w:rsidP="00230498">
      <w:pPr>
        <w:spacing w:after="0"/>
        <w:rPr>
          <w:b/>
          <w:bCs/>
          <w:sz w:val="25"/>
          <w:szCs w:val="25"/>
          <w:lang w:val="en-GB"/>
        </w:rPr>
      </w:pPr>
    </w:p>
    <w:p w14:paraId="286206EC" w14:textId="77777777" w:rsidR="00235075" w:rsidRDefault="00235075" w:rsidP="00230498">
      <w:pPr>
        <w:spacing w:after="0"/>
        <w:rPr>
          <w:b/>
          <w:bCs/>
          <w:sz w:val="25"/>
          <w:szCs w:val="25"/>
          <w:lang w:val="en-GB"/>
        </w:rPr>
      </w:pPr>
    </w:p>
    <w:p w14:paraId="2F699EC5" w14:textId="77777777" w:rsidR="00235075" w:rsidRDefault="00235075" w:rsidP="00230498">
      <w:pPr>
        <w:spacing w:after="0"/>
        <w:rPr>
          <w:b/>
          <w:bCs/>
          <w:sz w:val="25"/>
          <w:szCs w:val="25"/>
          <w:lang w:val="en-GB"/>
        </w:rPr>
      </w:pPr>
    </w:p>
    <w:p w14:paraId="5470EF07" w14:textId="77777777" w:rsidR="00235075" w:rsidRDefault="00235075" w:rsidP="00230498">
      <w:pPr>
        <w:spacing w:after="0"/>
        <w:rPr>
          <w:b/>
          <w:bCs/>
          <w:sz w:val="25"/>
          <w:szCs w:val="25"/>
          <w:lang w:val="en-GB"/>
        </w:rPr>
      </w:pPr>
    </w:p>
    <w:p w14:paraId="6E54431F" w14:textId="01FCA5CA" w:rsidR="00864C08" w:rsidRDefault="00235075" w:rsidP="00230498">
      <w:pPr>
        <w:spacing w:after="0"/>
        <w:rPr>
          <w:b/>
          <w:bCs/>
          <w:sz w:val="25"/>
          <w:szCs w:val="25"/>
          <w:lang w:val="en-GB"/>
        </w:rPr>
      </w:pPr>
      <w:r>
        <w:rPr>
          <w:b/>
          <w:bCs/>
          <w:sz w:val="25"/>
          <w:szCs w:val="25"/>
          <w:lang w:val="en-GB"/>
        </w:rPr>
        <w:lastRenderedPageBreak/>
        <w:t>Key points from the 5 Parallel Sessions:</w:t>
      </w:r>
    </w:p>
    <w:p w14:paraId="1B6F2959" w14:textId="02AB4E30" w:rsidR="00235075" w:rsidRDefault="00235075" w:rsidP="00230498">
      <w:pPr>
        <w:spacing w:after="0"/>
        <w:rPr>
          <w:b/>
          <w:bCs/>
          <w:sz w:val="25"/>
          <w:szCs w:val="25"/>
          <w:lang w:val="en-GB"/>
        </w:rPr>
      </w:pPr>
    </w:p>
    <w:p w14:paraId="00E34A21" w14:textId="28AC62E6" w:rsidR="00235075" w:rsidRDefault="00235075" w:rsidP="00230498">
      <w:pPr>
        <w:spacing w:after="0"/>
        <w:rPr>
          <w:lang w:val="en-US"/>
        </w:rPr>
      </w:pPr>
      <w:r>
        <w:rPr>
          <w:b/>
          <w:bCs/>
          <w:sz w:val="25"/>
          <w:szCs w:val="25"/>
          <w:lang w:val="en-GB"/>
        </w:rPr>
        <w:t xml:space="preserve">The general scope of the Workshop and of the 5 Parallel sessions is </w:t>
      </w:r>
      <w:r>
        <w:rPr>
          <w:lang w:val="en-US"/>
        </w:rPr>
        <w:t xml:space="preserve">to explore the potential synergies between the ETIP SNET priorities and the priorities identifies by other ETIPs as well as by relevant PPPs, European </w:t>
      </w:r>
      <w:proofErr w:type="gramStart"/>
      <w:r>
        <w:rPr>
          <w:lang w:val="en-US"/>
        </w:rPr>
        <w:t>associations</w:t>
      </w:r>
      <w:proofErr w:type="gramEnd"/>
      <w:r>
        <w:rPr>
          <w:lang w:val="en-US"/>
        </w:rPr>
        <w:t xml:space="preserve"> and other Initiatives. </w:t>
      </w:r>
      <w:proofErr w:type="gramStart"/>
      <w:r>
        <w:rPr>
          <w:lang w:val="en-US"/>
        </w:rPr>
        <w:t>In particular, strengthening</w:t>
      </w:r>
      <w:proofErr w:type="gramEnd"/>
      <w:r>
        <w:rPr>
          <w:lang w:val="en-US"/>
        </w:rPr>
        <w:t xml:space="preserve"> mutual cooperation, towards </w:t>
      </w:r>
      <w:r w:rsidRPr="00F049DF">
        <w:rPr>
          <w:lang w:val="en-US"/>
        </w:rPr>
        <w:t xml:space="preserve">the </w:t>
      </w:r>
      <w:r>
        <w:rPr>
          <w:lang w:val="en-US"/>
        </w:rPr>
        <w:t xml:space="preserve">common overarching goal of </w:t>
      </w:r>
      <w:r w:rsidRPr="00F049DF">
        <w:rPr>
          <w:lang w:val="en-US"/>
        </w:rPr>
        <w:t>energy transition in 2030-2050</w:t>
      </w:r>
      <w:r>
        <w:rPr>
          <w:lang w:val="en-US"/>
        </w:rPr>
        <w:t>.</w:t>
      </w:r>
    </w:p>
    <w:p w14:paraId="57E73548" w14:textId="77777777" w:rsidR="00235075" w:rsidRDefault="00235075" w:rsidP="00230498">
      <w:pPr>
        <w:spacing w:after="0"/>
        <w:rPr>
          <w:b/>
          <w:bCs/>
          <w:sz w:val="25"/>
          <w:szCs w:val="25"/>
          <w:lang w:val="en-GB"/>
        </w:rPr>
      </w:pPr>
    </w:p>
    <w:p w14:paraId="3C1542BE" w14:textId="77777777" w:rsidR="00864C08" w:rsidRPr="000C7DC0" w:rsidRDefault="00864C08" w:rsidP="000C7DC0">
      <w:pPr>
        <w:spacing w:after="0"/>
        <w:jc w:val="center"/>
        <w:rPr>
          <w:b/>
          <w:bCs/>
          <w:sz w:val="25"/>
          <w:szCs w:val="25"/>
          <w:lang w:val="en-GB"/>
        </w:rPr>
      </w:pPr>
      <w:r w:rsidRPr="000C7DC0">
        <w:rPr>
          <w:b/>
          <w:bCs/>
          <w:sz w:val="25"/>
          <w:szCs w:val="25"/>
          <w:lang w:val="en-GB"/>
        </w:rPr>
        <w:t>Parallel Session 1 – The Efficient and Flexible Organisation of Energy Systems</w:t>
      </w:r>
    </w:p>
    <w:p w14:paraId="16AE4D77" w14:textId="77777777" w:rsidR="00864C08" w:rsidRDefault="00864C08" w:rsidP="00864C08">
      <w:pPr>
        <w:spacing w:after="0"/>
        <w:rPr>
          <w:b/>
          <w:sz w:val="25"/>
          <w:szCs w:val="25"/>
          <w:lang w:val="en-US"/>
        </w:rPr>
      </w:pPr>
    </w:p>
    <w:p w14:paraId="7EA4A8FA" w14:textId="77777777" w:rsidR="00235075" w:rsidRDefault="00235075" w:rsidP="00864C08">
      <w:pPr>
        <w:spacing w:after="0"/>
        <w:rPr>
          <w:b/>
          <w:sz w:val="25"/>
          <w:szCs w:val="25"/>
          <w:lang w:val="en-US"/>
        </w:rPr>
      </w:pPr>
      <w:r>
        <w:rPr>
          <w:b/>
          <w:sz w:val="25"/>
          <w:szCs w:val="25"/>
          <w:lang w:val="en-US"/>
        </w:rPr>
        <w:t>Moderator: Antonio Iliceto</w:t>
      </w:r>
    </w:p>
    <w:p w14:paraId="6F845E84" w14:textId="42A22739" w:rsidR="00864C08" w:rsidRPr="00230498" w:rsidRDefault="00235075" w:rsidP="00864C08">
      <w:pPr>
        <w:spacing w:after="0"/>
        <w:rPr>
          <w:i/>
          <w:sz w:val="25"/>
          <w:szCs w:val="25"/>
          <w:lang w:val="en-US"/>
        </w:rPr>
      </w:pPr>
      <w:r>
        <w:rPr>
          <w:i/>
          <w:sz w:val="25"/>
          <w:szCs w:val="25"/>
          <w:lang w:val="en-US"/>
        </w:rPr>
        <w:t>Technical Advisor:</w:t>
      </w:r>
      <w:r w:rsidR="00864C08">
        <w:rPr>
          <w:i/>
          <w:sz w:val="25"/>
          <w:szCs w:val="25"/>
          <w:lang w:val="en-US"/>
        </w:rPr>
        <w:t xml:space="preserve"> Coralie Badajoz</w:t>
      </w:r>
    </w:p>
    <w:p w14:paraId="442AE58A" w14:textId="77777777" w:rsidR="00864C08" w:rsidRDefault="00864C08" w:rsidP="00864C08">
      <w:pPr>
        <w:jc w:val="both"/>
        <w:rPr>
          <w:lang w:val="en-US"/>
        </w:rPr>
      </w:pPr>
    </w:p>
    <w:p w14:paraId="7EBDE2FD" w14:textId="3A0780A6" w:rsidR="006E1160" w:rsidRDefault="00235075" w:rsidP="006E1160">
      <w:pPr>
        <w:spacing w:after="0"/>
        <w:jc w:val="both"/>
        <w:rPr>
          <w:lang w:val="en-US"/>
        </w:rPr>
      </w:pPr>
      <w:r>
        <w:rPr>
          <w:lang w:val="en-US"/>
        </w:rPr>
        <w:t>As base of this parallel session 1</w:t>
      </w:r>
      <w:r w:rsidR="00864C08">
        <w:rPr>
          <w:lang w:val="en-US"/>
        </w:rPr>
        <w:t xml:space="preserve">, </w:t>
      </w:r>
      <w:r w:rsidR="006E1160">
        <w:rPr>
          <w:lang w:val="en-US"/>
        </w:rPr>
        <w:t>there are</w:t>
      </w:r>
      <w:r w:rsidR="00864C08">
        <w:rPr>
          <w:lang w:val="en-US"/>
        </w:rPr>
        <w:t xml:space="preserve"> three Functionalities related to </w:t>
      </w:r>
      <w:proofErr w:type="gramStart"/>
      <w:r w:rsidR="00864C08">
        <w:rPr>
          <w:lang w:val="en-US"/>
        </w:rPr>
        <w:t>the</w:t>
      </w:r>
      <w:r w:rsidR="006E1160">
        <w:rPr>
          <w:lang w:val="en-US"/>
        </w:rPr>
        <w:t xml:space="preserve"> </w:t>
      </w:r>
      <w:r w:rsidR="00864C08">
        <w:rPr>
          <w:lang w:val="en-US"/>
        </w:rPr>
        <w:t>”</w:t>
      </w:r>
      <w:r w:rsidR="00864C08" w:rsidRPr="00B920A7">
        <w:rPr>
          <w:lang w:val="en-US"/>
        </w:rPr>
        <w:t>Efficient</w:t>
      </w:r>
      <w:proofErr w:type="gramEnd"/>
      <w:r w:rsidR="00864C08" w:rsidRPr="00B920A7">
        <w:rPr>
          <w:lang w:val="en-US"/>
        </w:rPr>
        <w:t xml:space="preserve"> and Flexible </w:t>
      </w:r>
      <w:proofErr w:type="spellStart"/>
      <w:r w:rsidR="00864C08" w:rsidRPr="00B920A7">
        <w:rPr>
          <w:lang w:val="en-US"/>
        </w:rPr>
        <w:t>Organisation</w:t>
      </w:r>
      <w:proofErr w:type="spellEnd"/>
      <w:r w:rsidR="00864C08" w:rsidRPr="00B920A7">
        <w:rPr>
          <w:lang w:val="en-US"/>
        </w:rPr>
        <w:t xml:space="preserve"> of Energy Systems</w:t>
      </w:r>
      <w:r w:rsidR="00864C08">
        <w:rPr>
          <w:lang w:val="en-US"/>
        </w:rPr>
        <w:t>”</w:t>
      </w:r>
      <w:r w:rsidR="006E1160">
        <w:rPr>
          <w:lang w:val="en-US"/>
        </w:rPr>
        <w:t xml:space="preserve"> -</w:t>
      </w:r>
      <w:r w:rsidR="00864C08">
        <w:rPr>
          <w:lang w:val="en-US"/>
        </w:rPr>
        <w:t xml:space="preserve"> one of the ETIP SNET 2050 Vision building blocks</w:t>
      </w:r>
      <w:r w:rsidR="006E1160">
        <w:rPr>
          <w:lang w:val="en-US"/>
        </w:rPr>
        <w:t xml:space="preserve">&gt; </w:t>
      </w:r>
    </w:p>
    <w:p w14:paraId="23581073" w14:textId="77777777" w:rsidR="006E1160" w:rsidRPr="000C7DC0" w:rsidRDefault="00864C08" w:rsidP="006E1160">
      <w:pPr>
        <w:pStyle w:val="ListParagraph"/>
        <w:numPr>
          <w:ilvl w:val="0"/>
          <w:numId w:val="21"/>
        </w:numPr>
        <w:spacing w:after="0"/>
        <w:jc w:val="both"/>
        <w:rPr>
          <w:lang w:val="en-US"/>
        </w:rPr>
      </w:pPr>
      <w:r w:rsidRPr="000C7DC0">
        <w:rPr>
          <w:bCs/>
          <w:lang w:val="en-GB"/>
        </w:rPr>
        <w:t>F1 The Efficient and Flexible Organisation of Energy Systems,</w:t>
      </w:r>
    </w:p>
    <w:p w14:paraId="59F256B4" w14:textId="77777777" w:rsidR="006E1160" w:rsidRPr="000C7DC0" w:rsidRDefault="00864C08" w:rsidP="006E1160">
      <w:pPr>
        <w:pStyle w:val="ListParagraph"/>
        <w:numPr>
          <w:ilvl w:val="0"/>
          <w:numId w:val="21"/>
        </w:numPr>
        <w:spacing w:after="0"/>
        <w:jc w:val="both"/>
        <w:rPr>
          <w:lang w:val="en-US"/>
        </w:rPr>
      </w:pPr>
      <w:r w:rsidRPr="000C7DC0">
        <w:rPr>
          <w:lang w:val="en-GB"/>
        </w:rPr>
        <w:t>F2 Cross-sector integration,</w:t>
      </w:r>
    </w:p>
    <w:p w14:paraId="0142A1AC" w14:textId="1601B10F" w:rsidR="00864C08" w:rsidRPr="000C7DC0" w:rsidRDefault="00864C08" w:rsidP="000C7DC0">
      <w:pPr>
        <w:pStyle w:val="ListParagraph"/>
        <w:numPr>
          <w:ilvl w:val="0"/>
          <w:numId w:val="21"/>
        </w:numPr>
        <w:spacing w:after="0"/>
        <w:jc w:val="both"/>
        <w:rPr>
          <w:lang w:val="en-US"/>
        </w:rPr>
      </w:pPr>
      <w:r w:rsidRPr="000C7DC0">
        <w:rPr>
          <w:lang w:val="en-GB"/>
        </w:rPr>
        <w:t xml:space="preserve">F3 Integrating the subsidiarity principle – The customer at the </w:t>
      </w:r>
      <w:proofErr w:type="spellStart"/>
      <w:r w:rsidRPr="000C7DC0">
        <w:rPr>
          <w:lang w:val="en-GB"/>
        </w:rPr>
        <w:t>center</w:t>
      </w:r>
      <w:proofErr w:type="spellEnd"/>
      <w:r w:rsidRPr="000C7DC0">
        <w:rPr>
          <w:lang w:val="en-GB"/>
        </w:rPr>
        <w:t>, at the heart of the Integrated Energy System.</w:t>
      </w:r>
    </w:p>
    <w:p w14:paraId="7440E247" w14:textId="77777777" w:rsidR="00864C08" w:rsidRDefault="00864C08" w:rsidP="00864C08">
      <w:pPr>
        <w:jc w:val="both"/>
        <w:rPr>
          <w:lang w:val="en-US"/>
        </w:rPr>
      </w:pPr>
      <w:r>
        <w:rPr>
          <w:lang w:val="en-US"/>
        </w:rPr>
        <w:t>For each Functionality, the main achievements expected by 2030 according to the ETIP SNET Roadmap have been briefly summarized</w:t>
      </w:r>
    </w:p>
    <w:p w14:paraId="3ED7F259" w14:textId="77777777" w:rsidR="006E1160" w:rsidRPr="000C7DC0" w:rsidRDefault="006E1160" w:rsidP="006E1160">
      <w:pPr>
        <w:spacing w:after="0"/>
        <w:jc w:val="both"/>
        <w:rPr>
          <w:lang w:val="en-GB"/>
        </w:rPr>
      </w:pPr>
      <w:r w:rsidRPr="000C7DC0">
        <w:rPr>
          <w:lang w:val="en-US"/>
        </w:rPr>
        <w:t>The session had 3 rounds of discussion</w:t>
      </w:r>
      <w:r w:rsidRPr="000C7DC0">
        <w:rPr>
          <w:lang w:val="en-GB"/>
        </w:rPr>
        <w:t>:</w:t>
      </w:r>
    </w:p>
    <w:p w14:paraId="3B240266" w14:textId="53F094C1" w:rsidR="006E1160" w:rsidRDefault="006E1160" w:rsidP="006E1160">
      <w:pPr>
        <w:pStyle w:val="ListParagraph"/>
        <w:numPr>
          <w:ilvl w:val="0"/>
          <w:numId w:val="22"/>
        </w:numPr>
        <w:spacing w:after="0"/>
        <w:jc w:val="both"/>
        <w:rPr>
          <w:lang w:val="en-US"/>
        </w:rPr>
      </w:pPr>
      <w:r w:rsidRPr="000C7DC0">
        <w:rPr>
          <w:lang w:val="en-US"/>
        </w:rPr>
        <w:t xml:space="preserve"> </w:t>
      </w:r>
      <w:r w:rsidRPr="00400D39">
        <w:rPr>
          <w:i/>
          <w:iCs/>
          <w:lang w:val="en-US"/>
        </w:rPr>
        <w:t>Towards the development of Market Design and Governance for provision of Ancillary services, for storage owners, for large scale demand response, etc.</w:t>
      </w:r>
      <w:r w:rsidRPr="00400D39">
        <w:rPr>
          <w:lang w:val="en-US"/>
        </w:rPr>
        <w:t xml:space="preserve">”. </w:t>
      </w:r>
    </w:p>
    <w:p w14:paraId="4F8793B1" w14:textId="16EE9EC7" w:rsidR="006E1160" w:rsidRDefault="00726CB6" w:rsidP="006E1160">
      <w:pPr>
        <w:pStyle w:val="ListParagraph"/>
        <w:numPr>
          <w:ilvl w:val="0"/>
          <w:numId w:val="22"/>
        </w:numPr>
        <w:spacing w:after="0"/>
        <w:jc w:val="both"/>
        <w:rPr>
          <w:lang w:val="en-US"/>
        </w:rPr>
      </w:pPr>
      <w:r>
        <w:rPr>
          <w:lang w:val="en-US"/>
        </w:rPr>
        <w:t>“</w:t>
      </w:r>
      <w:r w:rsidRPr="007D636B">
        <w:rPr>
          <w:i/>
          <w:iCs/>
          <w:lang w:val="en-US"/>
        </w:rPr>
        <w:t xml:space="preserve">Towards the development of Protocols, standardization and interoperability for Interfaces, Communication, </w:t>
      </w:r>
      <w:proofErr w:type="spellStart"/>
      <w:proofErr w:type="gramStart"/>
      <w:r w:rsidRPr="007D636B">
        <w:rPr>
          <w:i/>
          <w:iCs/>
          <w:lang w:val="en-US"/>
        </w:rPr>
        <w:t>etc</w:t>
      </w:r>
      <w:proofErr w:type="spellEnd"/>
      <w:r w:rsidRPr="00A64A20">
        <w:rPr>
          <w:lang w:val="en-US"/>
        </w:rPr>
        <w:t xml:space="preserve"> </w:t>
      </w:r>
      <w:r>
        <w:rPr>
          <w:lang w:val="en-US"/>
        </w:rPr>
        <w:t>”</w:t>
      </w:r>
      <w:proofErr w:type="gramEnd"/>
      <w:r>
        <w:rPr>
          <w:lang w:val="en-US"/>
        </w:rPr>
        <w:t>.</w:t>
      </w:r>
    </w:p>
    <w:p w14:paraId="5B4E0697" w14:textId="5B5FC7F0" w:rsidR="00726CB6" w:rsidRDefault="00726CB6" w:rsidP="006E1160">
      <w:pPr>
        <w:pStyle w:val="ListParagraph"/>
        <w:numPr>
          <w:ilvl w:val="0"/>
          <w:numId w:val="22"/>
        </w:numPr>
        <w:spacing w:after="0"/>
        <w:jc w:val="both"/>
        <w:rPr>
          <w:lang w:val="en-US"/>
        </w:rPr>
      </w:pPr>
      <w:r>
        <w:rPr>
          <w:lang w:val="en-US"/>
        </w:rPr>
        <w:t>“</w:t>
      </w:r>
      <w:r w:rsidRPr="000B4206">
        <w:rPr>
          <w:i/>
          <w:iCs/>
          <w:lang w:val="en-US"/>
        </w:rPr>
        <w:t xml:space="preserve">Towards an </w:t>
      </w:r>
      <w:proofErr w:type="gramStart"/>
      <w:r w:rsidRPr="000B4206">
        <w:rPr>
          <w:i/>
          <w:iCs/>
          <w:lang w:val="en-US"/>
        </w:rPr>
        <w:t>Integrated energy system architectures</w:t>
      </w:r>
      <w:proofErr w:type="gramEnd"/>
      <w:r w:rsidRPr="000B4206">
        <w:rPr>
          <w:i/>
          <w:iCs/>
          <w:lang w:val="en-US"/>
        </w:rPr>
        <w:t xml:space="preserve"> (design including new materials and hybrid AC/DC grids)</w:t>
      </w:r>
      <w:r>
        <w:rPr>
          <w:lang w:val="en-US"/>
        </w:rPr>
        <w:t>”.</w:t>
      </w:r>
    </w:p>
    <w:p w14:paraId="041FD30F" w14:textId="77777777" w:rsidR="006E1160" w:rsidRDefault="006E1160" w:rsidP="006E1160">
      <w:pPr>
        <w:spacing w:after="0"/>
        <w:ind w:left="360"/>
        <w:jc w:val="both"/>
        <w:rPr>
          <w:lang w:val="en-US"/>
        </w:rPr>
      </w:pPr>
    </w:p>
    <w:p w14:paraId="7E5CD5C7" w14:textId="32572E4A" w:rsidR="00726CB6" w:rsidRPr="000C7DC0" w:rsidRDefault="00726CB6" w:rsidP="000C7DC0">
      <w:pPr>
        <w:pStyle w:val="ListParagraph"/>
        <w:numPr>
          <w:ilvl w:val="0"/>
          <w:numId w:val="23"/>
        </w:numPr>
        <w:spacing w:after="0"/>
        <w:jc w:val="both"/>
        <w:rPr>
          <w:b/>
          <w:bCs/>
          <w:lang w:val="en-US"/>
        </w:rPr>
      </w:pPr>
      <w:r w:rsidRPr="000C7DC0">
        <w:rPr>
          <w:b/>
          <w:bCs/>
          <w:i/>
          <w:iCs/>
          <w:lang w:val="en-US"/>
        </w:rPr>
        <w:t>Towards the development of Market Design and Governance for provision of Ancillary services, for storage owners, for large scale demand response, etc.</w:t>
      </w:r>
      <w:r w:rsidRPr="000C7DC0">
        <w:rPr>
          <w:b/>
          <w:bCs/>
          <w:lang w:val="en-US"/>
        </w:rPr>
        <w:t xml:space="preserve">”. </w:t>
      </w:r>
    </w:p>
    <w:p w14:paraId="7835B0BB" w14:textId="2CEF236B" w:rsidR="00864C08" w:rsidRPr="000C7DC0" w:rsidRDefault="00864C08" w:rsidP="000C7DC0">
      <w:pPr>
        <w:spacing w:after="0"/>
        <w:ind w:left="360"/>
        <w:jc w:val="both"/>
        <w:rPr>
          <w:lang w:val="en-US"/>
        </w:rPr>
      </w:pPr>
      <w:r w:rsidRPr="000C7DC0">
        <w:rPr>
          <w:lang w:val="en-US"/>
        </w:rPr>
        <w:t>The main priorities of ETIP SNET 2021-2024 Implementation Plan are reminded below (non-exhaustive list):</w:t>
      </w:r>
    </w:p>
    <w:p w14:paraId="3EC9F3BD" w14:textId="77777777" w:rsidR="00864C08" w:rsidRPr="00FB4525" w:rsidRDefault="00864C08" w:rsidP="00864C08">
      <w:pPr>
        <w:pStyle w:val="ListParagraph"/>
        <w:numPr>
          <w:ilvl w:val="0"/>
          <w:numId w:val="17"/>
        </w:numPr>
        <w:spacing w:after="0"/>
        <w:jc w:val="both"/>
        <w:rPr>
          <w:lang w:val="en-US"/>
        </w:rPr>
      </w:pPr>
      <w:r w:rsidRPr="00FB4525">
        <w:rPr>
          <w:lang w:val="en-US"/>
        </w:rPr>
        <w:t xml:space="preserve">Market rules and coordination mechanisms for provision of ancillary services by aggregated storage and virtual power plants, comprising RES, flexible thermal generation (small and micro-CHP), heat-pumps, EVs, etc. </w:t>
      </w:r>
    </w:p>
    <w:p w14:paraId="64987299" w14:textId="77777777" w:rsidR="00864C08" w:rsidRPr="00FB4525" w:rsidRDefault="00864C08" w:rsidP="00864C08">
      <w:pPr>
        <w:pStyle w:val="ListParagraph"/>
        <w:numPr>
          <w:ilvl w:val="0"/>
          <w:numId w:val="17"/>
        </w:numPr>
        <w:spacing w:after="0"/>
        <w:jc w:val="both"/>
        <w:rPr>
          <w:lang w:val="en-US"/>
        </w:rPr>
      </w:pPr>
      <w:r w:rsidRPr="00FB4525">
        <w:rPr>
          <w:lang w:val="en-US"/>
        </w:rPr>
        <w:t xml:space="preserve">Market design and </w:t>
      </w:r>
      <w:r>
        <w:rPr>
          <w:lang w:val="en-US"/>
        </w:rPr>
        <w:t>data interchange management</w:t>
      </w:r>
      <w:r w:rsidRPr="00FB4525">
        <w:rPr>
          <w:lang w:val="en-US"/>
        </w:rPr>
        <w:t xml:space="preserve"> for the provision of ancillary services between DSOs and TSOs through coordinated communications, coordinated smart metering and platforms, and considering physical grid constraints. </w:t>
      </w:r>
    </w:p>
    <w:p w14:paraId="477148B9" w14:textId="77777777" w:rsidR="00864C08" w:rsidRDefault="00864C08" w:rsidP="00864C08">
      <w:pPr>
        <w:pStyle w:val="ListParagraph"/>
        <w:numPr>
          <w:ilvl w:val="0"/>
          <w:numId w:val="17"/>
        </w:numPr>
        <w:spacing w:after="0"/>
        <w:jc w:val="both"/>
        <w:rPr>
          <w:lang w:val="en-US"/>
        </w:rPr>
      </w:pPr>
      <w:r w:rsidRPr="00FB4525">
        <w:rPr>
          <w:lang w:val="en-US"/>
        </w:rPr>
        <w:t>Market design for storage owners and operators, including of EV</w:t>
      </w:r>
      <w:r>
        <w:rPr>
          <w:lang w:val="en-US"/>
        </w:rPr>
        <w:t xml:space="preserve">, pricing mechanisms, economic evaluation of different grid services provided, </w:t>
      </w:r>
      <w:proofErr w:type="spellStart"/>
      <w:r>
        <w:rPr>
          <w:lang w:val="en-US"/>
        </w:rPr>
        <w:t>optimisation</w:t>
      </w:r>
      <w:proofErr w:type="spellEnd"/>
      <w:r>
        <w:rPr>
          <w:lang w:val="en-US"/>
        </w:rPr>
        <w:t xml:space="preserve"> of </w:t>
      </w:r>
      <w:proofErr w:type="spellStart"/>
      <w:r>
        <w:rPr>
          <w:lang w:val="en-US"/>
        </w:rPr>
        <w:t>utilisation</w:t>
      </w:r>
      <w:proofErr w:type="spellEnd"/>
      <w:r>
        <w:rPr>
          <w:lang w:val="en-US"/>
        </w:rPr>
        <w:t xml:space="preserve"> of multi-stake services</w:t>
      </w:r>
      <w:r w:rsidRPr="00FB4525">
        <w:rPr>
          <w:lang w:val="en-US"/>
        </w:rPr>
        <w:t>.</w:t>
      </w:r>
    </w:p>
    <w:p w14:paraId="5FFFC5AF" w14:textId="77777777" w:rsidR="00864C08" w:rsidRDefault="00864C08" w:rsidP="00864C08">
      <w:pPr>
        <w:pStyle w:val="ListParagraph"/>
        <w:numPr>
          <w:ilvl w:val="0"/>
          <w:numId w:val="17"/>
        </w:numPr>
        <w:spacing w:after="0"/>
        <w:jc w:val="both"/>
        <w:rPr>
          <w:lang w:val="en-US"/>
        </w:rPr>
      </w:pPr>
      <w:r w:rsidRPr="00FB4525">
        <w:rPr>
          <w:lang w:val="en-US"/>
        </w:rPr>
        <w:lastRenderedPageBreak/>
        <w:t xml:space="preserve">Market design </w:t>
      </w:r>
      <w:r>
        <w:rPr>
          <w:lang w:val="en-US"/>
        </w:rPr>
        <w:t xml:space="preserve">and market operator platforms </w:t>
      </w:r>
      <w:r w:rsidRPr="00FB4525">
        <w:rPr>
          <w:lang w:val="en-US"/>
        </w:rPr>
        <w:t>for thermal storage in electricity and heating markets</w:t>
      </w:r>
    </w:p>
    <w:p w14:paraId="724FBAAA" w14:textId="77777777" w:rsidR="00864C08" w:rsidRPr="00FB4525" w:rsidRDefault="00864C08" w:rsidP="00864C08">
      <w:pPr>
        <w:pStyle w:val="ListParagraph"/>
        <w:spacing w:after="0"/>
        <w:jc w:val="both"/>
        <w:rPr>
          <w:lang w:val="en-US"/>
        </w:rPr>
      </w:pPr>
    </w:p>
    <w:p w14:paraId="77B901C4" w14:textId="77777777" w:rsidR="00864C08" w:rsidRDefault="00864C08" w:rsidP="00864C08">
      <w:pPr>
        <w:spacing w:after="0"/>
        <w:jc w:val="both"/>
        <w:rPr>
          <w:lang w:val="en-US"/>
        </w:rPr>
      </w:pPr>
      <w:r>
        <w:rPr>
          <w:b/>
          <w:bCs/>
          <w:lang w:val="en-US"/>
        </w:rPr>
        <w:t xml:space="preserve">After </w:t>
      </w:r>
      <w:r w:rsidRPr="0083755B">
        <w:rPr>
          <w:b/>
          <w:bCs/>
          <w:lang w:val="en-US"/>
        </w:rPr>
        <w:t>th</w:t>
      </w:r>
      <w:r>
        <w:rPr>
          <w:b/>
          <w:bCs/>
          <w:lang w:val="en-US"/>
        </w:rPr>
        <w:t xml:space="preserve">is first </w:t>
      </w:r>
      <w:r w:rsidRPr="0083755B">
        <w:rPr>
          <w:b/>
          <w:bCs/>
          <w:lang w:val="en-US"/>
        </w:rPr>
        <w:t>discussion</w:t>
      </w:r>
      <w:r>
        <w:rPr>
          <w:b/>
          <w:bCs/>
          <w:lang w:val="en-US"/>
        </w:rPr>
        <w:t xml:space="preserve">, priorities </w:t>
      </w:r>
      <w:r w:rsidRPr="0083755B">
        <w:rPr>
          <w:b/>
          <w:bCs/>
          <w:lang w:val="en-US"/>
        </w:rPr>
        <w:t>were</w:t>
      </w:r>
      <w:r>
        <w:rPr>
          <w:b/>
          <w:bCs/>
          <w:lang w:val="en-US"/>
        </w:rPr>
        <w:t xml:space="preserve"> drafted and</w:t>
      </w:r>
      <w:r w:rsidRPr="0083755B">
        <w:rPr>
          <w:b/>
          <w:bCs/>
          <w:lang w:val="en-US"/>
        </w:rPr>
        <w:t xml:space="preserve"> validated with the audience</w:t>
      </w:r>
      <w:r>
        <w:rPr>
          <w:b/>
          <w:bCs/>
          <w:lang w:val="en-US"/>
        </w:rPr>
        <w:t xml:space="preserve"> (including representative from ETIP Battery WG6)</w:t>
      </w:r>
      <w:r>
        <w:rPr>
          <w:lang w:val="en-US"/>
        </w:rPr>
        <w:t>:</w:t>
      </w:r>
    </w:p>
    <w:p w14:paraId="0F85BFB5" w14:textId="77777777" w:rsidR="00864C08" w:rsidRPr="0083755B" w:rsidRDefault="00864C08" w:rsidP="00864C08">
      <w:pPr>
        <w:numPr>
          <w:ilvl w:val="0"/>
          <w:numId w:val="18"/>
        </w:numPr>
        <w:spacing w:after="0"/>
        <w:jc w:val="both"/>
        <w:rPr>
          <w:lang w:val="en-US"/>
        </w:rPr>
      </w:pPr>
      <w:r w:rsidRPr="0083755B">
        <w:rPr>
          <w:lang w:val="en-US"/>
        </w:rPr>
        <w:t>Aggregate the storage behind or before the meter / the storage shall contribute to the overall system (EV, etc.)</w:t>
      </w:r>
    </w:p>
    <w:p w14:paraId="19182DD7" w14:textId="77777777" w:rsidR="00864C08" w:rsidRPr="0083755B" w:rsidRDefault="00864C08" w:rsidP="00864C08">
      <w:pPr>
        <w:numPr>
          <w:ilvl w:val="0"/>
          <w:numId w:val="18"/>
        </w:numPr>
        <w:spacing w:after="0"/>
        <w:jc w:val="both"/>
        <w:rPr>
          <w:lang w:val="en-US"/>
        </w:rPr>
      </w:pPr>
      <w:r w:rsidRPr="0083755B">
        <w:rPr>
          <w:b/>
          <w:bCs/>
          <w:lang w:val="en-US"/>
        </w:rPr>
        <w:t>Demand response</w:t>
      </w:r>
      <w:r w:rsidRPr="0083755B">
        <w:rPr>
          <w:lang w:val="en-US"/>
        </w:rPr>
        <w:t>: need proper valorization for the systems and the users (need pricing, tariffs and how to measure it).</w:t>
      </w:r>
    </w:p>
    <w:p w14:paraId="4FA35597" w14:textId="77777777" w:rsidR="00864C08" w:rsidRPr="0083755B" w:rsidRDefault="00864C08" w:rsidP="00864C08">
      <w:pPr>
        <w:numPr>
          <w:ilvl w:val="0"/>
          <w:numId w:val="18"/>
        </w:numPr>
        <w:spacing w:after="0"/>
        <w:jc w:val="both"/>
        <w:rPr>
          <w:lang w:val="en-US"/>
        </w:rPr>
      </w:pPr>
      <w:r w:rsidRPr="0083755B">
        <w:rPr>
          <w:lang w:val="en-US"/>
        </w:rPr>
        <w:t>System</w:t>
      </w:r>
      <w:r>
        <w:rPr>
          <w:lang w:val="en-US"/>
        </w:rPr>
        <w:t>s</w:t>
      </w:r>
      <w:r w:rsidRPr="0083755B">
        <w:rPr>
          <w:lang w:val="en-US"/>
        </w:rPr>
        <w:t xml:space="preserve"> need to </w:t>
      </w:r>
      <w:r w:rsidRPr="0083755B">
        <w:rPr>
          <w:b/>
          <w:bCs/>
          <w:lang w:val="en-US"/>
        </w:rPr>
        <w:t xml:space="preserve">be observable </w:t>
      </w:r>
      <w:r w:rsidRPr="0083755B">
        <w:rPr>
          <w:lang w:val="en-US"/>
        </w:rPr>
        <w:t xml:space="preserve">based on well functional </w:t>
      </w:r>
      <w:r w:rsidRPr="0083755B">
        <w:rPr>
          <w:b/>
          <w:bCs/>
          <w:lang w:val="en-US"/>
        </w:rPr>
        <w:t xml:space="preserve">models </w:t>
      </w:r>
      <w:r w:rsidRPr="0083755B">
        <w:rPr>
          <w:lang w:val="en-US"/>
        </w:rPr>
        <w:t xml:space="preserve">operationally available representing the complex system </w:t>
      </w:r>
      <w:proofErr w:type="spellStart"/>
      <w:proofErr w:type="gramStart"/>
      <w:r w:rsidRPr="0083755B">
        <w:rPr>
          <w:lang w:val="en-US"/>
        </w:rPr>
        <w:t>operated</w:t>
      </w:r>
      <w:r>
        <w:rPr>
          <w:lang w:val="en-US"/>
        </w:rPr>
        <w:t>;</w:t>
      </w:r>
      <w:r>
        <w:rPr>
          <w:i/>
          <w:iCs/>
          <w:lang w:val="en-US"/>
        </w:rPr>
        <w:t>f</w:t>
      </w:r>
      <w:r w:rsidRPr="0083755B">
        <w:rPr>
          <w:i/>
          <w:iCs/>
          <w:lang w:val="en-US"/>
        </w:rPr>
        <w:t>or</w:t>
      </w:r>
      <w:proofErr w:type="spellEnd"/>
      <w:proofErr w:type="gramEnd"/>
      <w:r w:rsidRPr="0083755B">
        <w:rPr>
          <w:i/>
          <w:iCs/>
          <w:lang w:val="en-US"/>
        </w:rPr>
        <w:t xml:space="preserve"> operators (D and T) to be able to do effective</w:t>
      </w:r>
      <w:r>
        <w:rPr>
          <w:i/>
          <w:iCs/>
          <w:lang w:val="en-US"/>
        </w:rPr>
        <w:t xml:space="preserve"> assets</w:t>
      </w:r>
      <w:r w:rsidRPr="0083755B">
        <w:rPr>
          <w:i/>
          <w:iCs/>
          <w:lang w:val="en-US"/>
        </w:rPr>
        <w:t xml:space="preserve"> planning, operational planning</w:t>
      </w:r>
      <w:r>
        <w:rPr>
          <w:i/>
          <w:iCs/>
          <w:lang w:val="en-US"/>
        </w:rPr>
        <w:t xml:space="preserve"> through </w:t>
      </w:r>
      <w:proofErr w:type="spellStart"/>
      <w:r w:rsidRPr="0083755B">
        <w:rPr>
          <w:i/>
          <w:iCs/>
          <w:lang w:val="en-US"/>
        </w:rPr>
        <w:t>analytical</w:t>
      </w:r>
      <w:r>
        <w:rPr>
          <w:i/>
          <w:iCs/>
          <w:lang w:val="en-US"/>
        </w:rPr>
        <w:t>tools</w:t>
      </w:r>
      <w:proofErr w:type="spellEnd"/>
      <w:r>
        <w:rPr>
          <w:i/>
          <w:iCs/>
          <w:lang w:val="en-US"/>
        </w:rPr>
        <w:t xml:space="preserve"> and </w:t>
      </w:r>
      <w:r w:rsidRPr="0083755B">
        <w:rPr>
          <w:i/>
          <w:iCs/>
          <w:lang w:val="en-US"/>
        </w:rPr>
        <w:t xml:space="preserve"> controllers</w:t>
      </w:r>
    </w:p>
    <w:p w14:paraId="48175C72" w14:textId="77777777" w:rsidR="00864C08" w:rsidRPr="0083755B" w:rsidRDefault="00864C08" w:rsidP="00864C08">
      <w:pPr>
        <w:numPr>
          <w:ilvl w:val="0"/>
          <w:numId w:val="18"/>
        </w:numPr>
        <w:spacing w:after="0"/>
        <w:jc w:val="both"/>
        <w:rPr>
          <w:lang w:val="en-US"/>
        </w:rPr>
      </w:pPr>
      <w:proofErr w:type="spellStart"/>
      <w:r>
        <w:rPr>
          <w:lang w:val="en-US"/>
        </w:rPr>
        <w:t>Addresse</w:t>
      </w:r>
      <w:proofErr w:type="spellEnd"/>
      <w:r>
        <w:rPr>
          <w:lang w:val="en-US"/>
        </w:rPr>
        <w:t xml:space="preserve"> t</w:t>
      </w:r>
      <w:r w:rsidRPr="0083755B">
        <w:rPr>
          <w:b/>
          <w:bCs/>
          <w:lang w:val="en-US"/>
        </w:rPr>
        <w:t xml:space="preserve">echnical issues </w:t>
      </w:r>
      <w:r w:rsidRPr="0083755B">
        <w:rPr>
          <w:lang w:val="en-US"/>
        </w:rPr>
        <w:t xml:space="preserve">to coordinate the systems (distributed </w:t>
      </w:r>
      <w:r>
        <w:rPr>
          <w:lang w:val="en-US"/>
        </w:rPr>
        <w:t xml:space="preserve">vs </w:t>
      </w:r>
      <w:proofErr w:type="spellStart"/>
      <w:r>
        <w:rPr>
          <w:lang w:val="en-US"/>
        </w:rPr>
        <w:t>centralised</w:t>
      </w:r>
      <w:proofErr w:type="spellEnd"/>
      <w:r>
        <w:rPr>
          <w:lang w:val="en-US"/>
        </w:rPr>
        <w:t xml:space="preserve"> </w:t>
      </w:r>
      <w:r w:rsidRPr="0083755B">
        <w:rPr>
          <w:lang w:val="en-US"/>
        </w:rPr>
        <w:t xml:space="preserve">control, </w:t>
      </w:r>
      <w:proofErr w:type="spellStart"/>
      <w:r w:rsidRPr="0083755B">
        <w:rPr>
          <w:lang w:val="en-US"/>
        </w:rPr>
        <w:t>stochastical</w:t>
      </w:r>
      <w:proofErr w:type="spellEnd"/>
      <w:r w:rsidRPr="0083755B">
        <w:rPr>
          <w:lang w:val="en-US"/>
        </w:rPr>
        <w:t xml:space="preserve"> techniques of control, sensors, etc.)</w:t>
      </w:r>
    </w:p>
    <w:p w14:paraId="43424C0B" w14:textId="77777777" w:rsidR="00864C08" w:rsidRPr="0083755B" w:rsidRDefault="00864C08" w:rsidP="00864C08">
      <w:pPr>
        <w:numPr>
          <w:ilvl w:val="0"/>
          <w:numId w:val="18"/>
        </w:numPr>
        <w:spacing w:after="0"/>
        <w:jc w:val="both"/>
        <w:rPr>
          <w:lang w:val="en-US"/>
        </w:rPr>
      </w:pPr>
      <w:r w:rsidRPr="0083755B">
        <w:rPr>
          <w:lang w:val="en-US"/>
        </w:rPr>
        <w:t xml:space="preserve">Thermal storage shall be considered within the </w:t>
      </w:r>
      <w:r>
        <w:rPr>
          <w:lang w:val="en-US"/>
        </w:rPr>
        <w:t>domain of integrated sectors.</w:t>
      </w:r>
    </w:p>
    <w:p w14:paraId="616C1889" w14:textId="77777777" w:rsidR="00864C08" w:rsidRDefault="00864C08" w:rsidP="00864C08">
      <w:pPr>
        <w:spacing w:after="0"/>
        <w:jc w:val="both"/>
        <w:rPr>
          <w:lang w:val="en-US"/>
        </w:rPr>
      </w:pPr>
    </w:p>
    <w:p w14:paraId="2DE302C7" w14:textId="37431545" w:rsidR="00726CB6" w:rsidRPr="000C7DC0" w:rsidRDefault="00726CB6" w:rsidP="000C7DC0">
      <w:pPr>
        <w:pStyle w:val="ListParagraph"/>
        <w:numPr>
          <w:ilvl w:val="0"/>
          <w:numId w:val="23"/>
        </w:numPr>
        <w:spacing w:after="0"/>
        <w:jc w:val="both"/>
        <w:rPr>
          <w:b/>
          <w:bCs/>
          <w:lang w:val="en-US"/>
        </w:rPr>
      </w:pPr>
      <w:r w:rsidRPr="000C7DC0">
        <w:rPr>
          <w:b/>
          <w:bCs/>
          <w:lang w:val="en-US"/>
        </w:rPr>
        <w:t>“</w:t>
      </w:r>
      <w:r w:rsidRPr="000C7DC0">
        <w:rPr>
          <w:b/>
          <w:bCs/>
          <w:i/>
          <w:iCs/>
          <w:lang w:val="en-US"/>
        </w:rPr>
        <w:t xml:space="preserve">Towards the development of Protocols, standardization and interoperability for Interfaces, Communication, </w:t>
      </w:r>
      <w:proofErr w:type="spellStart"/>
      <w:proofErr w:type="gramStart"/>
      <w:r w:rsidRPr="000C7DC0">
        <w:rPr>
          <w:b/>
          <w:bCs/>
          <w:i/>
          <w:iCs/>
          <w:lang w:val="en-US"/>
        </w:rPr>
        <w:t>etc</w:t>
      </w:r>
      <w:proofErr w:type="spellEnd"/>
      <w:r w:rsidRPr="000C7DC0">
        <w:rPr>
          <w:b/>
          <w:bCs/>
          <w:lang w:val="en-US"/>
        </w:rPr>
        <w:t xml:space="preserve"> ”</w:t>
      </w:r>
      <w:proofErr w:type="gramEnd"/>
      <w:r w:rsidRPr="000C7DC0">
        <w:rPr>
          <w:b/>
          <w:bCs/>
          <w:lang w:val="en-US"/>
        </w:rPr>
        <w:t>.</w:t>
      </w:r>
    </w:p>
    <w:p w14:paraId="0AF6381C" w14:textId="7A403E16" w:rsidR="00864C08" w:rsidRDefault="00726CB6" w:rsidP="00864C08">
      <w:pPr>
        <w:spacing w:after="0"/>
        <w:jc w:val="both"/>
        <w:rPr>
          <w:lang w:val="en-US"/>
        </w:rPr>
      </w:pPr>
      <w:r>
        <w:rPr>
          <w:lang w:val="en-US"/>
        </w:rPr>
        <w:t xml:space="preserve">The </w:t>
      </w:r>
      <w:r w:rsidR="00864C08">
        <w:rPr>
          <w:lang w:val="en-US"/>
        </w:rPr>
        <w:t>main priorities of ETIP SNET 2021-2024 Implementation Plan are reminded below (non-exhaustive list):</w:t>
      </w:r>
    </w:p>
    <w:p w14:paraId="22D332B6" w14:textId="77777777" w:rsidR="00864C08" w:rsidRPr="00E7067C" w:rsidRDefault="00864C08" w:rsidP="00864C08">
      <w:pPr>
        <w:pStyle w:val="ListParagraph"/>
        <w:numPr>
          <w:ilvl w:val="0"/>
          <w:numId w:val="17"/>
        </w:numPr>
        <w:spacing w:after="0"/>
        <w:jc w:val="both"/>
        <w:rPr>
          <w:lang w:val="en-US"/>
        </w:rPr>
      </w:pPr>
      <w:r w:rsidRPr="00E7067C">
        <w:rPr>
          <w:lang w:val="en-US"/>
        </w:rPr>
        <w:t xml:space="preserve">Data exchange protocols / interfaces for a well-functioning market between all players. Protocols for stochastic model-based handling of market operations on different timescales. Common, </w:t>
      </w:r>
      <w:proofErr w:type="spellStart"/>
      <w:r w:rsidRPr="00E7067C">
        <w:rPr>
          <w:lang w:val="en-US"/>
        </w:rPr>
        <w:t>standardised</w:t>
      </w:r>
      <w:proofErr w:type="spellEnd"/>
      <w:r w:rsidRPr="00E7067C">
        <w:rPr>
          <w:lang w:val="en-US"/>
        </w:rPr>
        <w:t xml:space="preserve"> models for encrypted and authenticated market orders</w:t>
      </w:r>
      <w:r>
        <w:rPr>
          <w:lang w:val="en-US"/>
        </w:rPr>
        <w:t>.</w:t>
      </w:r>
    </w:p>
    <w:p w14:paraId="1B4D2DDC" w14:textId="77777777" w:rsidR="00864C08" w:rsidRPr="00E7067C" w:rsidRDefault="00864C08" w:rsidP="00864C08">
      <w:pPr>
        <w:pStyle w:val="ListParagraph"/>
        <w:numPr>
          <w:ilvl w:val="0"/>
          <w:numId w:val="17"/>
        </w:numPr>
        <w:spacing w:after="0"/>
        <w:jc w:val="both"/>
        <w:rPr>
          <w:lang w:val="en-US"/>
        </w:rPr>
      </w:pPr>
      <w:r w:rsidRPr="00E7067C">
        <w:rPr>
          <w:lang w:val="en-US"/>
        </w:rPr>
        <w:t xml:space="preserve">Standardized communication protocols and ICT infrastructure between devices and networks </w:t>
      </w:r>
      <w:proofErr w:type="gramStart"/>
      <w:r w:rsidRPr="00E7067C">
        <w:rPr>
          <w:lang w:val="en-US"/>
        </w:rPr>
        <w:t>and also</w:t>
      </w:r>
      <w:proofErr w:type="gramEnd"/>
      <w:r w:rsidRPr="00E7067C">
        <w:rPr>
          <w:lang w:val="en-US"/>
        </w:rPr>
        <w:t xml:space="preserve"> between devices and remote management platforms to meet requirements of network operators, retailers and aggregators. Interoperability for devices and actors of the integrated energy system (e.g. prosumers, connected buildings, DSO, storage, RES, PV, EV) etc.</w:t>
      </w:r>
    </w:p>
    <w:p w14:paraId="7AE51E2B" w14:textId="77777777" w:rsidR="00864C08" w:rsidRDefault="00864C08" w:rsidP="00864C08">
      <w:pPr>
        <w:pStyle w:val="ListParagraph"/>
        <w:numPr>
          <w:ilvl w:val="0"/>
          <w:numId w:val="17"/>
        </w:numPr>
        <w:spacing w:after="0"/>
        <w:jc w:val="both"/>
        <w:rPr>
          <w:lang w:val="en-US"/>
        </w:rPr>
      </w:pPr>
      <w:r w:rsidRPr="00E7067C">
        <w:rPr>
          <w:lang w:val="en-US"/>
        </w:rPr>
        <w:t xml:space="preserve">Communication interfaces of smart substations, especially on LV secondary substation </w:t>
      </w:r>
      <w:proofErr w:type="gramStart"/>
      <w:r w:rsidRPr="00E7067C">
        <w:rPr>
          <w:lang w:val="en-US"/>
        </w:rPr>
        <w:t>level  (</w:t>
      </w:r>
      <w:proofErr w:type="gramEnd"/>
      <w:r w:rsidRPr="00E7067C">
        <w:rPr>
          <w:lang w:val="en-US"/>
        </w:rPr>
        <w:t xml:space="preserve">interfaces for internal substation components and between substation with upper level and information systems, like EMS, SCADAS, legacy systems, etc.). </w:t>
      </w:r>
    </w:p>
    <w:p w14:paraId="42C3623D" w14:textId="77777777" w:rsidR="00864C08" w:rsidRPr="00E7067C" w:rsidRDefault="00864C08" w:rsidP="00864C08">
      <w:pPr>
        <w:pStyle w:val="ListParagraph"/>
        <w:spacing w:after="0"/>
        <w:jc w:val="both"/>
        <w:rPr>
          <w:lang w:val="en-US"/>
        </w:rPr>
      </w:pPr>
    </w:p>
    <w:p w14:paraId="5C9C997F" w14:textId="77777777" w:rsidR="00864C08" w:rsidRDefault="00864C08" w:rsidP="00864C08">
      <w:pPr>
        <w:spacing w:after="0"/>
        <w:jc w:val="both"/>
        <w:rPr>
          <w:b/>
          <w:bCs/>
          <w:lang w:val="en-US"/>
        </w:rPr>
      </w:pPr>
    </w:p>
    <w:p w14:paraId="7EB98715" w14:textId="77777777" w:rsidR="00864C08" w:rsidRPr="004F126C" w:rsidRDefault="00864C08" w:rsidP="00864C08">
      <w:pPr>
        <w:spacing w:after="0"/>
        <w:jc w:val="both"/>
        <w:rPr>
          <w:lang w:val="en-US"/>
        </w:rPr>
      </w:pPr>
      <w:r w:rsidRPr="004F126C">
        <w:rPr>
          <w:b/>
          <w:bCs/>
          <w:lang w:val="en-US"/>
        </w:rPr>
        <w:t xml:space="preserve">After this </w:t>
      </w:r>
      <w:r>
        <w:rPr>
          <w:b/>
          <w:bCs/>
          <w:lang w:val="en-US"/>
        </w:rPr>
        <w:t>second</w:t>
      </w:r>
      <w:r w:rsidRPr="004F126C">
        <w:rPr>
          <w:b/>
          <w:bCs/>
          <w:lang w:val="en-US"/>
        </w:rPr>
        <w:t xml:space="preserve"> discussion, priorities were drafted and validated with the audience (including representative from ETIP Battery</w:t>
      </w:r>
      <w:r>
        <w:rPr>
          <w:b/>
          <w:bCs/>
          <w:lang w:val="en-US"/>
        </w:rPr>
        <w:t xml:space="preserve"> WG6</w:t>
      </w:r>
      <w:r w:rsidRPr="004F126C">
        <w:rPr>
          <w:b/>
          <w:bCs/>
          <w:lang w:val="en-US"/>
        </w:rPr>
        <w:t>)</w:t>
      </w:r>
      <w:r w:rsidRPr="004F126C">
        <w:rPr>
          <w:lang w:val="en-US"/>
        </w:rPr>
        <w:t>:</w:t>
      </w:r>
    </w:p>
    <w:p w14:paraId="2E802AB0" w14:textId="77777777" w:rsidR="00864C08" w:rsidRPr="000F3031" w:rsidRDefault="00864C08" w:rsidP="00864C08">
      <w:pPr>
        <w:numPr>
          <w:ilvl w:val="0"/>
          <w:numId w:val="19"/>
        </w:numPr>
        <w:spacing w:after="0"/>
        <w:jc w:val="both"/>
        <w:rPr>
          <w:lang w:val="en-US"/>
        </w:rPr>
      </w:pPr>
      <w:r w:rsidRPr="000F3031">
        <w:rPr>
          <w:lang w:val="en-US"/>
        </w:rPr>
        <w:t>From a distribution system point of view, regarding storage: a lot of pilots and demo projects, but no private investments on pure market basis =&gt; The regulation shall be developed and define what is the real market environment to foster the definition of business cases.</w:t>
      </w:r>
    </w:p>
    <w:p w14:paraId="05F277BC" w14:textId="77777777" w:rsidR="00864C08" w:rsidRPr="000F3031" w:rsidRDefault="00864C08" w:rsidP="00864C08">
      <w:pPr>
        <w:numPr>
          <w:ilvl w:val="0"/>
          <w:numId w:val="19"/>
        </w:numPr>
        <w:spacing w:after="0"/>
        <w:jc w:val="both"/>
        <w:rPr>
          <w:lang w:val="en-US"/>
        </w:rPr>
      </w:pPr>
      <w:r w:rsidRPr="000F3031">
        <w:rPr>
          <w:lang w:val="en-US"/>
        </w:rPr>
        <w:t>Need to standardize interfaces</w:t>
      </w:r>
      <w:r>
        <w:rPr>
          <w:lang w:val="en-US"/>
        </w:rPr>
        <w:t xml:space="preserve"> and develop seamless platforms</w:t>
      </w:r>
      <w:r w:rsidRPr="000F3031">
        <w:rPr>
          <w:lang w:val="en-US"/>
        </w:rPr>
        <w:t xml:space="preserve"> between storage owners, </w:t>
      </w:r>
      <w:proofErr w:type="gramStart"/>
      <w:r w:rsidRPr="000F3031">
        <w:rPr>
          <w:lang w:val="en-US"/>
        </w:rPr>
        <w:t>DSO</w:t>
      </w:r>
      <w:proofErr w:type="gramEnd"/>
      <w:r w:rsidRPr="000F3031">
        <w:rPr>
          <w:lang w:val="en-US"/>
        </w:rPr>
        <w:t xml:space="preserve"> and aggregators, between aggregators and the markets.</w:t>
      </w:r>
    </w:p>
    <w:p w14:paraId="41E819F3" w14:textId="77777777" w:rsidR="00864C08" w:rsidRPr="000F3031" w:rsidRDefault="00864C08" w:rsidP="00864C08">
      <w:pPr>
        <w:numPr>
          <w:ilvl w:val="0"/>
          <w:numId w:val="19"/>
        </w:numPr>
        <w:spacing w:after="0"/>
        <w:jc w:val="both"/>
        <w:rPr>
          <w:lang w:val="fr-FR"/>
        </w:rPr>
      </w:pPr>
      <w:r w:rsidRPr="000F3031">
        <w:rPr>
          <w:b/>
          <w:bCs/>
          <w:lang w:val="en-US"/>
        </w:rPr>
        <w:t xml:space="preserve">ETIP Battery (WG6) </w:t>
      </w:r>
    </w:p>
    <w:p w14:paraId="00385107" w14:textId="77777777" w:rsidR="00864C08" w:rsidRPr="000F3031" w:rsidRDefault="00864C08" w:rsidP="00864C08">
      <w:pPr>
        <w:numPr>
          <w:ilvl w:val="1"/>
          <w:numId w:val="19"/>
        </w:numPr>
        <w:spacing w:after="0"/>
        <w:jc w:val="both"/>
        <w:rPr>
          <w:lang w:val="en-US"/>
        </w:rPr>
      </w:pPr>
      <w:r w:rsidRPr="000F3031">
        <w:rPr>
          <w:lang w:val="en-US"/>
        </w:rPr>
        <w:t>Need demonstrations focusing on BESS interoperability leading to a marketplace for new services</w:t>
      </w:r>
    </w:p>
    <w:p w14:paraId="0B89338A" w14:textId="77777777" w:rsidR="00864C08" w:rsidRPr="000F3031" w:rsidRDefault="00864C08" w:rsidP="00864C08">
      <w:pPr>
        <w:numPr>
          <w:ilvl w:val="1"/>
          <w:numId w:val="19"/>
        </w:numPr>
        <w:spacing w:after="0"/>
        <w:jc w:val="both"/>
        <w:rPr>
          <w:lang w:val="en-US"/>
        </w:rPr>
      </w:pPr>
      <w:r w:rsidRPr="000F3031">
        <w:rPr>
          <w:lang w:val="en-US"/>
        </w:rPr>
        <w:t xml:space="preserve">Need Services </w:t>
      </w:r>
      <w:proofErr w:type="gramStart"/>
      <w:r>
        <w:rPr>
          <w:lang w:val="en-US"/>
        </w:rPr>
        <w:t xml:space="preserve">around </w:t>
      </w:r>
      <w:r w:rsidRPr="000F3031">
        <w:rPr>
          <w:lang w:val="en-US"/>
        </w:rPr>
        <w:t xml:space="preserve"> the</w:t>
      </w:r>
      <w:proofErr w:type="gramEnd"/>
      <w:r w:rsidRPr="000F3031">
        <w:rPr>
          <w:lang w:val="en-US"/>
        </w:rPr>
        <w:t xml:space="preserve"> battery (service stacking, more R&amp;D efforts on EMS, </w:t>
      </w:r>
      <w:proofErr w:type="spellStart"/>
      <w:r w:rsidRPr="000F3031">
        <w:rPr>
          <w:lang w:val="en-US"/>
        </w:rPr>
        <w:t>etc</w:t>
      </w:r>
      <w:proofErr w:type="spellEnd"/>
      <w:r w:rsidRPr="000F3031">
        <w:rPr>
          <w:lang w:val="en-US"/>
        </w:rPr>
        <w:t>)</w:t>
      </w:r>
    </w:p>
    <w:p w14:paraId="298AFF3D" w14:textId="77777777" w:rsidR="00864C08" w:rsidRDefault="00864C08" w:rsidP="00864C08">
      <w:pPr>
        <w:spacing w:after="0"/>
        <w:jc w:val="both"/>
        <w:rPr>
          <w:lang w:val="en-US"/>
        </w:rPr>
      </w:pPr>
    </w:p>
    <w:p w14:paraId="054B3343" w14:textId="44D18D60" w:rsidR="00726CB6" w:rsidRPr="000C7DC0" w:rsidRDefault="00726CB6" w:rsidP="000C7DC0">
      <w:pPr>
        <w:pStyle w:val="ListParagraph"/>
        <w:numPr>
          <w:ilvl w:val="0"/>
          <w:numId w:val="23"/>
        </w:numPr>
        <w:spacing w:after="0"/>
        <w:jc w:val="both"/>
        <w:rPr>
          <w:lang w:val="en-US"/>
        </w:rPr>
      </w:pPr>
      <w:r w:rsidRPr="000C7DC0">
        <w:rPr>
          <w:lang w:val="en-US"/>
        </w:rPr>
        <w:lastRenderedPageBreak/>
        <w:t>“</w:t>
      </w:r>
      <w:r w:rsidRPr="000C7DC0">
        <w:rPr>
          <w:i/>
          <w:iCs/>
          <w:lang w:val="en-US"/>
        </w:rPr>
        <w:t xml:space="preserve">Towards an </w:t>
      </w:r>
      <w:proofErr w:type="gramStart"/>
      <w:r w:rsidRPr="000C7DC0">
        <w:rPr>
          <w:i/>
          <w:iCs/>
          <w:lang w:val="en-US"/>
        </w:rPr>
        <w:t>Integrated energy system architectures</w:t>
      </w:r>
      <w:proofErr w:type="gramEnd"/>
      <w:r w:rsidRPr="000C7DC0">
        <w:rPr>
          <w:i/>
          <w:iCs/>
          <w:lang w:val="en-US"/>
        </w:rPr>
        <w:t xml:space="preserve"> (design including new materials and hybrid AC/DC grids)</w:t>
      </w:r>
      <w:r w:rsidRPr="000C7DC0">
        <w:rPr>
          <w:lang w:val="en-US"/>
        </w:rPr>
        <w:t>”.</w:t>
      </w:r>
    </w:p>
    <w:p w14:paraId="546EA1AA" w14:textId="443DC7F7" w:rsidR="00864C08" w:rsidRDefault="00864C08" w:rsidP="00864C08">
      <w:pPr>
        <w:spacing w:after="0"/>
        <w:jc w:val="both"/>
        <w:rPr>
          <w:lang w:val="en-US"/>
        </w:rPr>
      </w:pPr>
      <w:r>
        <w:rPr>
          <w:lang w:val="en-US"/>
        </w:rPr>
        <w:t>The main priorities of ETIP SNET 2021-2024 Implementation Plan are reminded below (non-exhaustive list):</w:t>
      </w:r>
    </w:p>
    <w:p w14:paraId="333CD189" w14:textId="77777777" w:rsidR="00864C08" w:rsidRPr="00C45120" w:rsidRDefault="00864C08" w:rsidP="00864C08">
      <w:pPr>
        <w:pStyle w:val="ListParagraph"/>
        <w:numPr>
          <w:ilvl w:val="0"/>
          <w:numId w:val="17"/>
        </w:numPr>
        <w:spacing w:after="0"/>
        <w:jc w:val="both"/>
        <w:rPr>
          <w:lang w:val="en-US"/>
        </w:rPr>
      </w:pPr>
      <w:r w:rsidRPr="00C45120">
        <w:rPr>
          <w:lang w:val="en-US"/>
        </w:rPr>
        <w:t>Model of the energy system including all major energy carriers, encompassing the whole energy chain from prosumers, energy communities, e-transportation, distribution and transmission grids (LV, MV, HV), national and regional electrical and gas exchange, with clear boundary interaction</w:t>
      </w:r>
      <w:r>
        <w:rPr>
          <w:lang w:val="en-US"/>
        </w:rPr>
        <w:t>s</w:t>
      </w:r>
    </w:p>
    <w:p w14:paraId="3F3F3D9A" w14:textId="77777777" w:rsidR="00864C08" w:rsidRDefault="00864C08" w:rsidP="00864C08">
      <w:pPr>
        <w:pStyle w:val="ListParagraph"/>
        <w:numPr>
          <w:ilvl w:val="0"/>
          <w:numId w:val="17"/>
        </w:numPr>
        <w:spacing w:after="0"/>
        <w:jc w:val="both"/>
        <w:rPr>
          <w:lang w:val="en-US"/>
        </w:rPr>
      </w:pPr>
      <w:r>
        <w:rPr>
          <w:lang w:val="en-US"/>
        </w:rPr>
        <w:t xml:space="preserve">Proper balance between large interconnected grids and </w:t>
      </w:r>
      <w:r w:rsidRPr="00C45120">
        <w:rPr>
          <w:lang w:val="en-US"/>
        </w:rPr>
        <w:t xml:space="preserve">  </w:t>
      </w:r>
      <w:proofErr w:type="spellStart"/>
      <w:proofErr w:type="gramStart"/>
      <w:r w:rsidRPr="00C45120">
        <w:rPr>
          <w:lang w:val="en-US"/>
        </w:rPr>
        <w:t>decentralised</w:t>
      </w:r>
      <w:proofErr w:type="spellEnd"/>
      <w:r w:rsidRPr="00C45120">
        <w:rPr>
          <w:lang w:val="en-US"/>
        </w:rPr>
        <w:t>,  modular</w:t>
      </w:r>
      <w:proofErr w:type="gramEnd"/>
      <w:r w:rsidRPr="00C45120">
        <w:rPr>
          <w:lang w:val="en-US"/>
        </w:rPr>
        <w:t xml:space="preserve">  control  architectures for real-time voltage and frequency control (including AC, AC/DC hybrid and DC microgrids, local storage, smart transformers) utilizing flexibility from all energy carrier systems. </w:t>
      </w:r>
    </w:p>
    <w:p w14:paraId="782B05B3" w14:textId="77777777" w:rsidR="00864C08" w:rsidRPr="00C45120" w:rsidRDefault="00864C08" w:rsidP="00864C08">
      <w:pPr>
        <w:pStyle w:val="ListParagraph"/>
        <w:spacing w:after="0"/>
        <w:jc w:val="both"/>
        <w:rPr>
          <w:lang w:val="en-US"/>
        </w:rPr>
      </w:pPr>
    </w:p>
    <w:p w14:paraId="25868C2E" w14:textId="77777777" w:rsidR="00864C08" w:rsidRDefault="00864C08" w:rsidP="00864C08">
      <w:pPr>
        <w:spacing w:after="0"/>
        <w:jc w:val="both"/>
        <w:rPr>
          <w:lang w:val="en-US"/>
        </w:rPr>
      </w:pPr>
    </w:p>
    <w:p w14:paraId="35BC86C5" w14:textId="77777777" w:rsidR="00864C08" w:rsidRPr="004F126C" w:rsidRDefault="00864C08" w:rsidP="00864C08">
      <w:pPr>
        <w:spacing w:after="0"/>
        <w:jc w:val="both"/>
        <w:rPr>
          <w:lang w:val="en-US"/>
        </w:rPr>
      </w:pPr>
      <w:r w:rsidRPr="004F126C">
        <w:rPr>
          <w:b/>
          <w:bCs/>
          <w:lang w:val="en-US"/>
        </w:rPr>
        <w:t xml:space="preserve">After this </w:t>
      </w:r>
      <w:r>
        <w:rPr>
          <w:b/>
          <w:bCs/>
          <w:lang w:val="en-US"/>
        </w:rPr>
        <w:t xml:space="preserve">third </w:t>
      </w:r>
      <w:r w:rsidRPr="004F126C">
        <w:rPr>
          <w:b/>
          <w:bCs/>
          <w:lang w:val="en-US"/>
        </w:rPr>
        <w:t>discussion, priorities were drafted and validated with the audience (including representative from ETIP Battery</w:t>
      </w:r>
      <w:r>
        <w:rPr>
          <w:b/>
          <w:bCs/>
          <w:lang w:val="en-US"/>
        </w:rPr>
        <w:t xml:space="preserve"> WG6</w:t>
      </w:r>
      <w:r w:rsidRPr="004F126C">
        <w:rPr>
          <w:b/>
          <w:bCs/>
          <w:lang w:val="en-US"/>
        </w:rPr>
        <w:t>)</w:t>
      </w:r>
      <w:r w:rsidRPr="004F126C">
        <w:rPr>
          <w:lang w:val="en-US"/>
        </w:rPr>
        <w:t>:</w:t>
      </w:r>
    </w:p>
    <w:p w14:paraId="1C8B070A" w14:textId="77777777" w:rsidR="00864C08" w:rsidRPr="00E93390" w:rsidRDefault="00864C08" w:rsidP="00864C08">
      <w:pPr>
        <w:numPr>
          <w:ilvl w:val="0"/>
          <w:numId w:val="20"/>
        </w:numPr>
        <w:spacing w:after="0"/>
        <w:jc w:val="both"/>
        <w:rPr>
          <w:lang w:val="en-US"/>
        </w:rPr>
      </w:pPr>
      <w:r w:rsidRPr="00E93390">
        <w:rPr>
          <w:lang w:val="en-US"/>
        </w:rPr>
        <w:t xml:space="preserve">How DC can come back </w:t>
      </w:r>
      <w:proofErr w:type="gramStart"/>
      <w:r w:rsidRPr="00E93390">
        <w:rPr>
          <w:lang w:val="en-US"/>
        </w:rPr>
        <w:t>into  buildings</w:t>
      </w:r>
      <w:proofErr w:type="gramEnd"/>
      <w:r>
        <w:rPr>
          <w:lang w:val="en-US"/>
        </w:rPr>
        <w:t xml:space="preserve"> and energy community mini/micro grids</w:t>
      </w:r>
    </w:p>
    <w:p w14:paraId="1C99CB73" w14:textId="77777777" w:rsidR="00864C08" w:rsidRPr="00E93390" w:rsidRDefault="00864C08" w:rsidP="00864C08">
      <w:pPr>
        <w:numPr>
          <w:ilvl w:val="0"/>
          <w:numId w:val="20"/>
        </w:numPr>
        <w:spacing w:after="0"/>
        <w:jc w:val="both"/>
        <w:rPr>
          <w:lang w:val="en-US"/>
        </w:rPr>
      </w:pPr>
      <w:r w:rsidRPr="00E93390">
        <w:rPr>
          <w:lang w:val="en-US"/>
        </w:rPr>
        <w:t>AC/DC hybrid systems becoming more relevant</w:t>
      </w:r>
    </w:p>
    <w:p w14:paraId="531EB2D3" w14:textId="77777777" w:rsidR="00864C08" w:rsidRPr="00E93390" w:rsidRDefault="00864C08" w:rsidP="00864C08">
      <w:pPr>
        <w:numPr>
          <w:ilvl w:val="0"/>
          <w:numId w:val="20"/>
        </w:numPr>
        <w:spacing w:after="0"/>
        <w:jc w:val="both"/>
        <w:rPr>
          <w:lang w:val="en-US"/>
        </w:rPr>
      </w:pPr>
      <w:r w:rsidRPr="00E93390">
        <w:rPr>
          <w:lang w:val="en-US"/>
        </w:rPr>
        <w:t>Need to coordinate the control actions that can be done locally</w:t>
      </w:r>
    </w:p>
    <w:p w14:paraId="5BBF1D65" w14:textId="77777777" w:rsidR="00864C08" w:rsidRPr="00E93390" w:rsidRDefault="00864C08" w:rsidP="00864C08">
      <w:pPr>
        <w:numPr>
          <w:ilvl w:val="0"/>
          <w:numId w:val="20"/>
        </w:numPr>
        <w:spacing w:after="0"/>
        <w:jc w:val="both"/>
        <w:rPr>
          <w:lang w:val="en-US"/>
        </w:rPr>
      </w:pPr>
      <w:r w:rsidRPr="00E93390">
        <w:rPr>
          <w:lang w:val="en-US"/>
        </w:rPr>
        <w:t xml:space="preserve">Basic rights of the consumers to belong or not to </w:t>
      </w:r>
      <w:r>
        <w:rPr>
          <w:lang w:val="en-US"/>
        </w:rPr>
        <w:t xml:space="preserve">an </w:t>
      </w:r>
      <w:r w:rsidRPr="00E93390">
        <w:rPr>
          <w:lang w:val="en-US"/>
        </w:rPr>
        <w:t>energy community</w:t>
      </w:r>
      <w:r>
        <w:rPr>
          <w:lang w:val="en-US"/>
        </w:rPr>
        <w:t xml:space="preserve"> creating a local monopoly</w:t>
      </w:r>
    </w:p>
    <w:p w14:paraId="4DD7963D" w14:textId="77777777" w:rsidR="00864C08" w:rsidRPr="00E93390" w:rsidRDefault="00864C08" w:rsidP="00864C08">
      <w:pPr>
        <w:numPr>
          <w:ilvl w:val="0"/>
          <w:numId w:val="20"/>
        </w:numPr>
        <w:spacing w:after="0"/>
        <w:jc w:val="both"/>
        <w:rPr>
          <w:lang w:val="en-US"/>
        </w:rPr>
      </w:pPr>
      <w:r w:rsidRPr="00E93390">
        <w:rPr>
          <w:lang w:val="en-US"/>
        </w:rPr>
        <w:t xml:space="preserve">Keep the grid </w:t>
      </w:r>
      <w:r>
        <w:rPr>
          <w:lang w:val="en-US"/>
        </w:rPr>
        <w:t xml:space="preserve">from technical point of view </w:t>
      </w:r>
      <w:r w:rsidRPr="00E93390">
        <w:rPr>
          <w:lang w:val="en-US"/>
        </w:rPr>
        <w:t xml:space="preserve">as a territorial monopoly </w:t>
      </w:r>
      <w:proofErr w:type="gramStart"/>
      <w:r w:rsidRPr="00E93390">
        <w:rPr>
          <w:lang w:val="en-US"/>
        </w:rPr>
        <w:t>independent</w:t>
      </w:r>
      <w:r>
        <w:rPr>
          <w:lang w:val="en-US"/>
        </w:rPr>
        <w:t>ly-</w:t>
      </w:r>
      <w:r w:rsidRPr="00E93390">
        <w:rPr>
          <w:lang w:val="en-US"/>
        </w:rPr>
        <w:t>owned</w:t>
      </w:r>
      <w:proofErr w:type="gramEnd"/>
      <w:r>
        <w:rPr>
          <w:lang w:val="en-US"/>
        </w:rPr>
        <w:t>,</w:t>
      </w:r>
      <w:r w:rsidRPr="00E93390">
        <w:rPr>
          <w:lang w:val="en-US"/>
        </w:rPr>
        <w:t xml:space="preserve"> to avoid duplication of assets</w:t>
      </w:r>
    </w:p>
    <w:p w14:paraId="62AB873D" w14:textId="77777777" w:rsidR="00864C08" w:rsidRDefault="00864C08" w:rsidP="00864C08">
      <w:pPr>
        <w:spacing w:after="0"/>
        <w:jc w:val="both"/>
        <w:rPr>
          <w:lang w:val="en-US"/>
        </w:rPr>
      </w:pPr>
    </w:p>
    <w:p w14:paraId="69700A45" w14:textId="77777777" w:rsidR="00864C08" w:rsidRPr="003C22DF" w:rsidRDefault="00864C08" w:rsidP="00864C08">
      <w:pPr>
        <w:spacing w:after="0"/>
        <w:jc w:val="both"/>
        <w:rPr>
          <w:lang w:val="en-US"/>
        </w:rPr>
      </w:pPr>
    </w:p>
    <w:p w14:paraId="619C934A" w14:textId="311798C4" w:rsidR="00864C08" w:rsidRPr="000C7DC0" w:rsidRDefault="000C7DC0" w:rsidP="00230498">
      <w:pPr>
        <w:spacing w:after="0"/>
        <w:rPr>
          <w:b/>
          <w:bCs/>
          <w:sz w:val="25"/>
          <w:szCs w:val="25"/>
          <w:lang w:val="en-US"/>
        </w:rPr>
      </w:pPr>
      <w:r>
        <w:rPr>
          <w:b/>
          <w:bCs/>
          <w:sz w:val="25"/>
          <w:szCs w:val="25"/>
          <w:lang w:val="en-US"/>
        </w:rPr>
        <w:t>TABLE FOR COMMENTS/STATEMENTs</w:t>
      </w:r>
    </w:p>
    <w:tbl>
      <w:tblPr>
        <w:tblStyle w:val="GridTable4-Accent1"/>
        <w:tblW w:w="0" w:type="auto"/>
        <w:tblLook w:val="04A0" w:firstRow="1" w:lastRow="0" w:firstColumn="1" w:lastColumn="0" w:noHBand="0" w:noVBand="1"/>
      </w:tblPr>
      <w:tblGrid>
        <w:gridCol w:w="3284"/>
        <w:gridCol w:w="3285"/>
        <w:gridCol w:w="3285"/>
      </w:tblGrid>
      <w:tr w:rsidR="00642CA7" w14:paraId="6E9F932C" w14:textId="77777777" w:rsidTr="000C7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08EC4232" w14:textId="11738B08" w:rsidR="00642CA7" w:rsidRDefault="000C7DC0" w:rsidP="000C7DC0">
            <w:pPr>
              <w:rPr>
                <w:b w:val="0"/>
                <w:bCs w:val="0"/>
                <w:sz w:val="25"/>
                <w:szCs w:val="25"/>
                <w:lang w:val="en-GB"/>
              </w:rPr>
            </w:pPr>
            <w:r>
              <w:rPr>
                <w:b w:val="0"/>
                <w:bCs w:val="0"/>
                <w:sz w:val="25"/>
                <w:szCs w:val="25"/>
                <w:lang w:val="en-GB"/>
              </w:rPr>
              <w:t>ENTITIES</w:t>
            </w:r>
          </w:p>
        </w:tc>
        <w:tc>
          <w:tcPr>
            <w:tcW w:w="3285" w:type="dxa"/>
          </w:tcPr>
          <w:p w14:paraId="6AB42F62" w14:textId="2E453ACC" w:rsidR="00642CA7" w:rsidRDefault="000C7DC0" w:rsidP="00642CA7">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COMMENTS</w:t>
            </w:r>
          </w:p>
        </w:tc>
        <w:tc>
          <w:tcPr>
            <w:tcW w:w="3285" w:type="dxa"/>
          </w:tcPr>
          <w:p w14:paraId="1D8ABDC9" w14:textId="15C384D2" w:rsidR="00642CA7" w:rsidRDefault="000C7DC0" w:rsidP="00642CA7">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STATEMENTS</w:t>
            </w:r>
          </w:p>
        </w:tc>
      </w:tr>
      <w:tr w:rsidR="00642CA7" w14:paraId="3DB1C6A3" w14:textId="77777777" w:rsidTr="000C7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7ADDDFF0" w14:textId="77777777" w:rsidR="00642CA7" w:rsidRDefault="00642CA7" w:rsidP="00642CA7">
            <w:pPr>
              <w:jc w:val="center"/>
              <w:rPr>
                <w:b w:val="0"/>
                <w:bCs w:val="0"/>
                <w:sz w:val="25"/>
                <w:szCs w:val="25"/>
                <w:lang w:val="en-GB"/>
              </w:rPr>
            </w:pPr>
          </w:p>
        </w:tc>
        <w:tc>
          <w:tcPr>
            <w:tcW w:w="3285" w:type="dxa"/>
          </w:tcPr>
          <w:p w14:paraId="2CE4FC31" w14:textId="77777777" w:rsidR="00642CA7" w:rsidRDefault="00642CA7" w:rsidP="00642CA7">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67AB9CF8" w14:textId="77777777" w:rsidR="00642CA7" w:rsidRDefault="00642CA7" w:rsidP="00642CA7">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642CA7" w14:paraId="31ED02A0" w14:textId="77777777" w:rsidTr="000C7DC0">
        <w:tc>
          <w:tcPr>
            <w:cnfStyle w:val="001000000000" w:firstRow="0" w:lastRow="0" w:firstColumn="1" w:lastColumn="0" w:oddVBand="0" w:evenVBand="0" w:oddHBand="0" w:evenHBand="0" w:firstRowFirstColumn="0" w:firstRowLastColumn="0" w:lastRowFirstColumn="0" w:lastRowLastColumn="0"/>
            <w:tcW w:w="3284" w:type="dxa"/>
          </w:tcPr>
          <w:p w14:paraId="681E2E4F" w14:textId="77777777" w:rsidR="00642CA7" w:rsidRDefault="00642CA7" w:rsidP="00642CA7">
            <w:pPr>
              <w:jc w:val="center"/>
              <w:rPr>
                <w:b w:val="0"/>
                <w:bCs w:val="0"/>
                <w:sz w:val="25"/>
                <w:szCs w:val="25"/>
                <w:lang w:val="en-GB"/>
              </w:rPr>
            </w:pPr>
          </w:p>
        </w:tc>
        <w:tc>
          <w:tcPr>
            <w:tcW w:w="3285" w:type="dxa"/>
          </w:tcPr>
          <w:p w14:paraId="68E37765" w14:textId="77777777" w:rsidR="00642CA7" w:rsidRDefault="00642CA7" w:rsidP="00642CA7">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796850B4" w14:textId="77777777" w:rsidR="00642CA7" w:rsidRDefault="00642CA7" w:rsidP="00642CA7">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642CA7" w14:paraId="1EE56EA0" w14:textId="77777777" w:rsidTr="000C7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6C8A8A11" w14:textId="77777777" w:rsidR="00642CA7" w:rsidRDefault="00642CA7" w:rsidP="00642CA7">
            <w:pPr>
              <w:jc w:val="center"/>
              <w:rPr>
                <w:b w:val="0"/>
                <w:bCs w:val="0"/>
                <w:sz w:val="25"/>
                <w:szCs w:val="25"/>
                <w:lang w:val="en-GB"/>
              </w:rPr>
            </w:pPr>
          </w:p>
        </w:tc>
        <w:tc>
          <w:tcPr>
            <w:tcW w:w="3285" w:type="dxa"/>
          </w:tcPr>
          <w:p w14:paraId="19DF9521" w14:textId="77777777" w:rsidR="00642CA7" w:rsidRDefault="00642CA7" w:rsidP="00642CA7">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3168DCA5" w14:textId="77777777" w:rsidR="00642CA7" w:rsidRDefault="00642CA7" w:rsidP="00642CA7">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642CA7" w14:paraId="5F3A717A" w14:textId="77777777" w:rsidTr="000C7DC0">
        <w:tc>
          <w:tcPr>
            <w:cnfStyle w:val="001000000000" w:firstRow="0" w:lastRow="0" w:firstColumn="1" w:lastColumn="0" w:oddVBand="0" w:evenVBand="0" w:oddHBand="0" w:evenHBand="0" w:firstRowFirstColumn="0" w:firstRowLastColumn="0" w:lastRowFirstColumn="0" w:lastRowLastColumn="0"/>
            <w:tcW w:w="3284" w:type="dxa"/>
          </w:tcPr>
          <w:p w14:paraId="62D1AAF1" w14:textId="77777777" w:rsidR="00642CA7" w:rsidRDefault="00642CA7" w:rsidP="00642CA7">
            <w:pPr>
              <w:jc w:val="center"/>
              <w:rPr>
                <w:b w:val="0"/>
                <w:bCs w:val="0"/>
                <w:sz w:val="25"/>
                <w:szCs w:val="25"/>
                <w:lang w:val="en-GB"/>
              </w:rPr>
            </w:pPr>
          </w:p>
        </w:tc>
        <w:tc>
          <w:tcPr>
            <w:tcW w:w="3285" w:type="dxa"/>
          </w:tcPr>
          <w:p w14:paraId="2097CFF2" w14:textId="77777777" w:rsidR="00642CA7" w:rsidRDefault="00642CA7" w:rsidP="00642CA7">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7B113C12" w14:textId="77777777" w:rsidR="00642CA7" w:rsidRDefault="00642CA7" w:rsidP="00642CA7">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642CA7" w14:paraId="6037F1E8" w14:textId="77777777" w:rsidTr="000C7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602047BC" w14:textId="77777777" w:rsidR="00642CA7" w:rsidRDefault="00642CA7" w:rsidP="00642CA7">
            <w:pPr>
              <w:jc w:val="center"/>
              <w:rPr>
                <w:b w:val="0"/>
                <w:bCs w:val="0"/>
                <w:sz w:val="25"/>
                <w:szCs w:val="25"/>
                <w:lang w:val="en-GB"/>
              </w:rPr>
            </w:pPr>
          </w:p>
        </w:tc>
        <w:tc>
          <w:tcPr>
            <w:tcW w:w="3285" w:type="dxa"/>
          </w:tcPr>
          <w:p w14:paraId="516CDF26" w14:textId="77777777" w:rsidR="00642CA7" w:rsidRDefault="00642CA7" w:rsidP="00642CA7">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58B98534" w14:textId="77777777" w:rsidR="00642CA7" w:rsidRDefault="00642CA7" w:rsidP="00642CA7">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642CA7" w14:paraId="7CB7418B" w14:textId="77777777" w:rsidTr="000C7DC0">
        <w:tc>
          <w:tcPr>
            <w:cnfStyle w:val="001000000000" w:firstRow="0" w:lastRow="0" w:firstColumn="1" w:lastColumn="0" w:oddVBand="0" w:evenVBand="0" w:oddHBand="0" w:evenHBand="0" w:firstRowFirstColumn="0" w:firstRowLastColumn="0" w:lastRowFirstColumn="0" w:lastRowLastColumn="0"/>
            <w:tcW w:w="3284" w:type="dxa"/>
          </w:tcPr>
          <w:p w14:paraId="5D483F33" w14:textId="77777777" w:rsidR="00642CA7" w:rsidRDefault="00642CA7" w:rsidP="00642CA7">
            <w:pPr>
              <w:jc w:val="center"/>
              <w:rPr>
                <w:b w:val="0"/>
                <w:bCs w:val="0"/>
                <w:sz w:val="25"/>
                <w:szCs w:val="25"/>
                <w:lang w:val="en-GB"/>
              </w:rPr>
            </w:pPr>
          </w:p>
        </w:tc>
        <w:tc>
          <w:tcPr>
            <w:tcW w:w="3285" w:type="dxa"/>
          </w:tcPr>
          <w:p w14:paraId="37AD7346" w14:textId="77777777" w:rsidR="00642CA7" w:rsidRDefault="00642CA7" w:rsidP="00642CA7">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142C25EA" w14:textId="77777777" w:rsidR="00642CA7" w:rsidRDefault="00642CA7" w:rsidP="00642CA7">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642CA7" w14:paraId="4F59B93B" w14:textId="77777777" w:rsidTr="000C7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1D5A72E6" w14:textId="77777777" w:rsidR="00642CA7" w:rsidRDefault="00642CA7" w:rsidP="00642CA7">
            <w:pPr>
              <w:jc w:val="center"/>
              <w:rPr>
                <w:b w:val="0"/>
                <w:bCs w:val="0"/>
                <w:sz w:val="25"/>
                <w:szCs w:val="25"/>
                <w:lang w:val="en-GB"/>
              </w:rPr>
            </w:pPr>
          </w:p>
        </w:tc>
        <w:tc>
          <w:tcPr>
            <w:tcW w:w="3285" w:type="dxa"/>
          </w:tcPr>
          <w:p w14:paraId="31F6AFB5" w14:textId="77777777" w:rsidR="00642CA7" w:rsidRDefault="00642CA7" w:rsidP="00642CA7">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5FBF7789" w14:textId="77777777" w:rsidR="00642CA7" w:rsidRDefault="00642CA7" w:rsidP="00642CA7">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bl>
    <w:p w14:paraId="2773AA41" w14:textId="77777777" w:rsidR="00642CA7" w:rsidRDefault="00642CA7" w:rsidP="00642CA7">
      <w:pPr>
        <w:spacing w:after="0"/>
        <w:jc w:val="center"/>
        <w:rPr>
          <w:b/>
          <w:bCs/>
          <w:sz w:val="25"/>
          <w:szCs w:val="25"/>
          <w:lang w:val="en-GB"/>
        </w:rPr>
      </w:pPr>
    </w:p>
    <w:p w14:paraId="00EFEA3D" w14:textId="3018A271" w:rsidR="00642CA7" w:rsidRDefault="00642CA7">
      <w:pPr>
        <w:rPr>
          <w:b/>
          <w:bCs/>
          <w:sz w:val="25"/>
          <w:szCs w:val="25"/>
          <w:lang w:val="en-GB"/>
        </w:rPr>
      </w:pPr>
      <w:r>
        <w:rPr>
          <w:b/>
          <w:bCs/>
          <w:sz w:val="25"/>
          <w:szCs w:val="25"/>
          <w:lang w:val="en-GB"/>
        </w:rPr>
        <w:br w:type="page"/>
      </w:r>
    </w:p>
    <w:p w14:paraId="56226D86" w14:textId="1B5758A1" w:rsidR="00230498" w:rsidRPr="00CB1E0C" w:rsidRDefault="00D56D8A" w:rsidP="000C7DC0">
      <w:pPr>
        <w:spacing w:after="0"/>
        <w:jc w:val="center"/>
        <w:rPr>
          <w:b/>
          <w:bCs/>
          <w:sz w:val="25"/>
          <w:szCs w:val="25"/>
          <w:lang w:val="en-GB"/>
        </w:rPr>
      </w:pPr>
      <w:r w:rsidRPr="00CB1E0C">
        <w:rPr>
          <w:b/>
          <w:bCs/>
          <w:sz w:val="25"/>
          <w:szCs w:val="25"/>
          <w:lang w:val="en-GB"/>
        </w:rPr>
        <w:lastRenderedPageBreak/>
        <w:t xml:space="preserve">Parallel Session </w:t>
      </w:r>
      <w:r w:rsidR="00DB183F" w:rsidRPr="00CB1E0C">
        <w:rPr>
          <w:b/>
          <w:bCs/>
          <w:sz w:val="25"/>
          <w:szCs w:val="25"/>
          <w:lang w:val="en-GB"/>
        </w:rPr>
        <w:t>2</w:t>
      </w:r>
      <w:r w:rsidRPr="00CB1E0C">
        <w:rPr>
          <w:b/>
          <w:bCs/>
          <w:sz w:val="25"/>
          <w:szCs w:val="25"/>
          <w:lang w:val="en-GB"/>
        </w:rPr>
        <w:t xml:space="preserve"> - </w:t>
      </w:r>
      <w:r w:rsidR="00DB183F" w:rsidRPr="00CB1E0C">
        <w:rPr>
          <w:b/>
          <w:bCs/>
          <w:sz w:val="25"/>
          <w:szCs w:val="25"/>
          <w:lang w:val="en-GB"/>
        </w:rPr>
        <w:t>Markets as key enablers of the energy transition</w:t>
      </w:r>
    </w:p>
    <w:p w14:paraId="01D09E9A" w14:textId="77777777" w:rsidR="00230498" w:rsidRPr="00CB1E0C" w:rsidRDefault="00230498" w:rsidP="00230498">
      <w:pPr>
        <w:spacing w:after="0"/>
        <w:rPr>
          <w:b/>
          <w:sz w:val="25"/>
          <w:szCs w:val="25"/>
          <w:lang w:val="en-GB"/>
        </w:rPr>
      </w:pPr>
    </w:p>
    <w:p w14:paraId="1738CCD9" w14:textId="286EA989" w:rsidR="00642CA7" w:rsidRDefault="00642CA7" w:rsidP="00642CA7">
      <w:pPr>
        <w:spacing w:after="0"/>
        <w:rPr>
          <w:b/>
          <w:sz w:val="25"/>
          <w:szCs w:val="25"/>
          <w:lang w:val="en-US"/>
        </w:rPr>
      </w:pPr>
      <w:r>
        <w:rPr>
          <w:b/>
          <w:sz w:val="25"/>
          <w:szCs w:val="25"/>
          <w:lang w:val="en-US"/>
        </w:rPr>
        <w:t>Moderator: Natalie Samovich</w:t>
      </w:r>
    </w:p>
    <w:p w14:paraId="188E8BA1" w14:textId="6D9F5ADB" w:rsidR="00230498" w:rsidRPr="00CB1E0C" w:rsidRDefault="00642CA7" w:rsidP="00230498">
      <w:pPr>
        <w:spacing w:after="0"/>
        <w:rPr>
          <w:i/>
          <w:sz w:val="25"/>
          <w:szCs w:val="25"/>
          <w:lang w:val="en-GB"/>
        </w:rPr>
      </w:pPr>
      <w:r>
        <w:rPr>
          <w:i/>
          <w:sz w:val="25"/>
          <w:szCs w:val="25"/>
          <w:lang w:val="en-US"/>
        </w:rPr>
        <w:t xml:space="preserve">Technical Advisor: </w:t>
      </w:r>
      <w:r w:rsidR="00DB183F" w:rsidRPr="00CB1E0C">
        <w:rPr>
          <w:i/>
          <w:sz w:val="25"/>
          <w:szCs w:val="25"/>
          <w:lang w:val="en-GB"/>
        </w:rPr>
        <w:t xml:space="preserve">Athanase </w:t>
      </w:r>
      <w:proofErr w:type="spellStart"/>
      <w:r w:rsidR="00DB183F" w:rsidRPr="00CB1E0C">
        <w:rPr>
          <w:i/>
          <w:sz w:val="25"/>
          <w:szCs w:val="25"/>
          <w:lang w:val="en-GB"/>
        </w:rPr>
        <w:t>Vafeas</w:t>
      </w:r>
      <w:proofErr w:type="spellEnd"/>
    </w:p>
    <w:p w14:paraId="2F8F5EA7" w14:textId="77777777" w:rsidR="00230498" w:rsidRPr="00CB1E0C" w:rsidRDefault="00230498" w:rsidP="007A59C4">
      <w:pPr>
        <w:jc w:val="both"/>
        <w:rPr>
          <w:lang w:val="en-GB"/>
        </w:rPr>
      </w:pPr>
    </w:p>
    <w:p w14:paraId="69CE92C0" w14:textId="387A1E4C" w:rsidR="00F049DF" w:rsidRPr="00CB1E0C" w:rsidRDefault="00FB3B54" w:rsidP="000C7DC0">
      <w:pPr>
        <w:jc w:val="both"/>
        <w:rPr>
          <w:lang w:val="en-GB"/>
        </w:rPr>
      </w:pPr>
      <w:r>
        <w:rPr>
          <w:lang w:val="en-US"/>
        </w:rPr>
        <w:t xml:space="preserve">As base of this parallel session 2 there are </w:t>
      </w:r>
      <w:r w:rsidR="00D56D8A" w:rsidRPr="00CB1E0C">
        <w:rPr>
          <w:lang w:val="en-GB"/>
        </w:rPr>
        <w:t xml:space="preserve">two </w:t>
      </w:r>
      <w:r>
        <w:rPr>
          <w:lang w:val="en-GB"/>
        </w:rPr>
        <w:t xml:space="preserve">Roadmap </w:t>
      </w:r>
      <w:r w:rsidR="00D56D8A" w:rsidRPr="00CB1E0C">
        <w:rPr>
          <w:lang w:val="en-GB"/>
        </w:rPr>
        <w:t xml:space="preserve">Functionalities </w:t>
      </w:r>
      <w:r w:rsidR="0004382E" w:rsidRPr="00CB1E0C">
        <w:rPr>
          <w:lang w:val="en-GB"/>
        </w:rPr>
        <w:t xml:space="preserve">related to the </w:t>
      </w:r>
      <w:r w:rsidR="00D56D8A" w:rsidRPr="00CB1E0C">
        <w:rPr>
          <w:b/>
          <w:bCs/>
          <w:lang w:val="en-GB"/>
        </w:rPr>
        <w:t>“Markets as key enablers of the energy transition</w:t>
      </w:r>
      <w:r w:rsidR="0004382E" w:rsidRPr="00CB1E0C">
        <w:rPr>
          <w:b/>
          <w:bCs/>
          <w:lang w:val="en-GB"/>
        </w:rPr>
        <w:t>”</w:t>
      </w:r>
      <w:r>
        <w:rPr>
          <w:lang w:val="en-GB"/>
        </w:rPr>
        <w:t xml:space="preserve"> - </w:t>
      </w:r>
      <w:r w:rsidR="0004382E" w:rsidRPr="00CB1E0C">
        <w:rPr>
          <w:lang w:val="en-GB"/>
        </w:rPr>
        <w:t>one of the ETIP SNET 2050 Vision building blocks</w:t>
      </w:r>
      <w:r>
        <w:rPr>
          <w:lang w:val="en-GB"/>
        </w:rPr>
        <w:t>:</w:t>
      </w:r>
    </w:p>
    <w:p w14:paraId="34E0B20F" w14:textId="77777777" w:rsidR="000D435F" w:rsidRPr="00CB1E0C" w:rsidRDefault="00D56D8A" w:rsidP="007A59C4">
      <w:pPr>
        <w:pStyle w:val="ListParagraph"/>
        <w:numPr>
          <w:ilvl w:val="0"/>
          <w:numId w:val="1"/>
        </w:numPr>
        <w:spacing w:after="0"/>
        <w:jc w:val="both"/>
        <w:rPr>
          <w:lang w:val="en-GB"/>
        </w:rPr>
      </w:pPr>
      <w:r w:rsidRPr="00CB1E0C">
        <w:rPr>
          <w:bCs/>
          <w:lang w:val="en-GB"/>
        </w:rPr>
        <w:t>F4 Pan-European wholesale markets</w:t>
      </w:r>
      <w:r w:rsidR="007A59C4" w:rsidRPr="00CB1E0C">
        <w:rPr>
          <w:bCs/>
          <w:lang w:val="en-GB"/>
        </w:rPr>
        <w:t>,</w:t>
      </w:r>
      <w:r w:rsidRPr="00CB1E0C">
        <w:rPr>
          <w:bCs/>
          <w:lang w:val="en-GB"/>
        </w:rPr>
        <w:t xml:space="preserve"> and</w:t>
      </w:r>
    </w:p>
    <w:p w14:paraId="2B1BA8EA" w14:textId="77777777" w:rsidR="000D435F" w:rsidRPr="00CB1E0C" w:rsidRDefault="00D56D8A" w:rsidP="007A59C4">
      <w:pPr>
        <w:pStyle w:val="ListParagraph"/>
        <w:numPr>
          <w:ilvl w:val="0"/>
          <w:numId w:val="1"/>
        </w:numPr>
        <w:spacing w:after="0"/>
        <w:jc w:val="both"/>
        <w:rPr>
          <w:lang w:val="en-GB"/>
        </w:rPr>
      </w:pPr>
      <w:r w:rsidRPr="00CB1E0C">
        <w:rPr>
          <w:lang w:val="en-GB"/>
        </w:rPr>
        <w:t>F5 Integrating local markets (enabling citizen involvement)</w:t>
      </w:r>
      <w:r w:rsidR="003C61B5" w:rsidRPr="00CB1E0C">
        <w:rPr>
          <w:lang w:val="en-GB"/>
        </w:rPr>
        <w:t>.</w:t>
      </w:r>
    </w:p>
    <w:p w14:paraId="5F2BED13" w14:textId="77777777" w:rsidR="000D435F" w:rsidRPr="00CB1E0C" w:rsidRDefault="000D435F" w:rsidP="00DB183F">
      <w:pPr>
        <w:spacing w:after="0"/>
        <w:jc w:val="both"/>
        <w:rPr>
          <w:lang w:val="en-GB"/>
        </w:rPr>
      </w:pPr>
    </w:p>
    <w:p w14:paraId="3332EA77" w14:textId="77777777" w:rsidR="007A59C4" w:rsidRPr="00CB1E0C" w:rsidRDefault="00D56D8A" w:rsidP="007A59C4">
      <w:pPr>
        <w:jc w:val="both"/>
        <w:rPr>
          <w:lang w:val="en-GB"/>
        </w:rPr>
      </w:pPr>
      <w:r w:rsidRPr="00CB1E0C">
        <w:rPr>
          <w:lang w:val="en-GB"/>
        </w:rPr>
        <w:t>For each Functionality, the main achievements expected by 2030 according to the ETIP SNET Roadmap have been then briefly summarised</w:t>
      </w:r>
      <w:r w:rsidR="00DB183F" w:rsidRPr="00CB1E0C">
        <w:rPr>
          <w:lang w:val="en-GB"/>
        </w:rPr>
        <w:t>.</w:t>
      </w:r>
    </w:p>
    <w:p w14:paraId="14BC3AE2" w14:textId="60977E94" w:rsidR="00FB3B54" w:rsidRPr="00400D39" w:rsidRDefault="00FB3B54" w:rsidP="00FB3B54">
      <w:pPr>
        <w:spacing w:after="0"/>
        <w:jc w:val="both"/>
        <w:rPr>
          <w:lang w:val="en-GB"/>
        </w:rPr>
      </w:pPr>
      <w:r w:rsidRPr="00400D39">
        <w:rPr>
          <w:lang w:val="en-US"/>
        </w:rPr>
        <w:t xml:space="preserve">The session had </w:t>
      </w:r>
      <w:r>
        <w:rPr>
          <w:lang w:val="en-US"/>
        </w:rPr>
        <w:t>4</w:t>
      </w:r>
      <w:r w:rsidRPr="00400D39">
        <w:rPr>
          <w:lang w:val="en-US"/>
        </w:rPr>
        <w:t xml:space="preserve"> rounds of discussion</w:t>
      </w:r>
      <w:r w:rsidRPr="00400D39">
        <w:rPr>
          <w:lang w:val="en-GB"/>
        </w:rPr>
        <w:t>:</w:t>
      </w:r>
    </w:p>
    <w:p w14:paraId="5EA96239" w14:textId="5B41DAB0" w:rsidR="00DB183F" w:rsidRPr="00CB1E0C" w:rsidRDefault="00D56D8A" w:rsidP="000C7DC0">
      <w:pPr>
        <w:pStyle w:val="ListParagraph"/>
        <w:numPr>
          <w:ilvl w:val="0"/>
          <w:numId w:val="24"/>
        </w:numPr>
        <w:spacing w:after="0"/>
        <w:jc w:val="both"/>
        <w:rPr>
          <w:lang w:val="en-GB"/>
        </w:rPr>
      </w:pPr>
      <w:r w:rsidRPr="00CB1E0C">
        <w:rPr>
          <w:lang w:val="en-GB"/>
        </w:rPr>
        <w:t xml:space="preserve">Towards a better understanding of the </w:t>
      </w:r>
      <w:r w:rsidRPr="00CB1E0C">
        <w:rPr>
          <w:b/>
          <w:bCs/>
          <w:lang w:val="en-GB"/>
        </w:rPr>
        <w:t>adaptation</w:t>
      </w:r>
      <w:r w:rsidRPr="00CB1E0C">
        <w:rPr>
          <w:lang w:val="en-GB"/>
        </w:rPr>
        <w:t xml:space="preserve"> of the energy behaviour of the demand</w:t>
      </w:r>
    </w:p>
    <w:p w14:paraId="211F041B" w14:textId="205D44CB" w:rsidR="00DB183F" w:rsidRPr="000C7DC0" w:rsidRDefault="00D56D8A" w:rsidP="000C7DC0">
      <w:pPr>
        <w:pStyle w:val="ListParagraph"/>
        <w:numPr>
          <w:ilvl w:val="0"/>
          <w:numId w:val="24"/>
        </w:numPr>
        <w:spacing w:after="0"/>
        <w:jc w:val="both"/>
        <w:rPr>
          <w:lang w:val="en-GB"/>
        </w:rPr>
      </w:pPr>
      <w:r w:rsidRPr="00CB1E0C">
        <w:rPr>
          <w:lang w:val="en-GB"/>
        </w:rPr>
        <w:t xml:space="preserve">Towards novel, multi-sided </w:t>
      </w:r>
      <w:r w:rsidRPr="00CB1E0C">
        <w:rPr>
          <w:b/>
          <w:bCs/>
          <w:lang w:val="en-GB"/>
        </w:rPr>
        <w:t xml:space="preserve">Business models </w:t>
      </w:r>
      <w:r w:rsidRPr="00CB1E0C">
        <w:rPr>
          <w:lang w:val="en-GB"/>
        </w:rPr>
        <w:t>dedicated to each stakeholder in the electricity value chain</w:t>
      </w:r>
      <w:r w:rsidR="00FB3B54">
        <w:rPr>
          <w:lang w:val="en-GB"/>
        </w:rPr>
        <w:t xml:space="preserve"> </w:t>
      </w:r>
      <w:r w:rsidRPr="000C7DC0">
        <w:rPr>
          <w:lang w:val="en-GB"/>
        </w:rPr>
        <w:t>and beyond</w:t>
      </w:r>
    </w:p>
    <w:p w14:paraId="3DED438B" w14:textId="7092BB45" w:rsidR="00DB183F" w:rsidRPr="00CB1E0C" w:rsidRDefault="00D56D8A" w:rsidP="000C7DC0">
      <w:pPr>
        <w:pStyle w:val="ListParagraph"/>
        <w:numPr>
          <w:ilvl w:val="0"/>
          <w:numId w:val="24"/>
        </w:numPr>
        <w:spacing w:after="0"/>
        <w:jc w:val="both"/>
        <w:rPr>
          <w:lang w:val="en-GB"/>
        </w:rPr>
      </w:pPr>
      <w:r w:rsidRPr="00CB1E0C">
        <w:rPr>
          <w:lang w:val="en-GB"/>
        </w:rPr>
        <w:t xml:space="preserve">Towards Cross-border, </w:t>
      </w:r>
      <w:r w:rsidRPr="00CB1E0C">
        <w:rPr>
          <w:b/>
          <w:bCs/>
          <w:lang w:val="en-GB"/>
        </w:rPr>
        <w:t xml:space="preserve">Coordinated schemes </w:t>
      </w:r>
      <w:r w:rsidRPr="00CB1E0C">
        <w:rPr>
          <w:lang w:val="en-GB"/>
        </w:rPr>
        <w:t xml:space="preserve">for </w:t>
      </w:r>
      <w:r w:rsidRPr="00CB1E0C">
        <w:rPr>
          <w:b/>
          <w:bCs/>
          <w:lang w:val="en-GB"/>
        </w:rPr>
        <w:t xml:space="preserve">market design </w:t>
      </w:r>
      <w:r w:rsidRPr="00CB1E0C">
        <w:rPr>
          <w:lang w:val="en-GB"/>
        </w:rPr>
        <w:t>at each level of relevance (pan-EU, dedicated markets)</w:t>
      </w:r>
    </w:p>
    <w:p w14:paraId="52450D20" w14:textId="096C56CA" w:rsidR="00DB183F" w:rsidRPr="00CB1E0C" w:rsidRDefault="00D56D8A" w:rsidP="000C7DC0">
      <w:pPr>
        <w:pStyle w:val="ListParagraph"/>
        <w:numPr>
          <w:ilvl w:val="0"/>
          <w:numId w:val="24"/>
        </w:numPr>
        <w:spacing w:after="0"/>
        <w:jc w:val="both"/>
        <w:rPr>
          <w:lang w:val="en-GB"/>
        </w:rPr>
      </w:pPr>
      <w:r w:rsidRPr="00CB1E0C">
        <w:rPr>
          <w:lang w:val="en-GB"/>
        </w:rPr>
        <w:t xml:space="preserve">Towards a secure and efficient </w:t>
      </w:r>
      <w:r w:rsidRPr="00CB1E0C">
        <w:rPr>
          <w:b/>
          <w:bCs/>
          <w:lang w:val="en-GB"/>
        </w:rPr>
        <w:t>Data</w:t>
      </w:r>
      <w:r w:rsidRPr="00CB1E0C">
        <w:rPr>
          <w:lang w:val="en-GB"/>
        </w:rPr>
        <w:t xml:space="preserve"> management along the value chain                         </w:t>
      </w:r>
    </w:p>
    <w:p w14:paraId="3E157877" w14:textId="77777777" w:rsidR="00DB183F" w:rsidRPr="00CB1E0C" w:rsidRDefault="00DB183F" w:rsidP="003C22DF">
      <w:pPr>
        <w:spacing w:after="0"/>
        <w:jc w:val="both"/>
        <w:rPr>
          <w:lang w:val="en-GB"/>
        </w:rPr>
      </w:pPr>
    </w:p>
    <w:p w14:paraId="22941B5F" w14:textId="77777777" w:rsidR="00DB183F" w:rsidRPr="00CB1E0C" w:rsidRDefault="00DB183F" w:rsidP="003C22DF">
      <w:pPr>
        <w:spacing w:after="0"/>
        <w:jc w:val="both"/>
        <w:rPr>
          <w:lang w:val="en-GB"/>
        </w:rPr>
      </w:pPr>
    </w:p>
    <w:p w14:paraId="2FC096E7" w14:textId="77777777" w:rsidR="00FB3B54" w:rsidRPr="00CB1E0C" w:rsidRDefault="00FB3B54" w:rsidP="00FB3B54">
      <w:pPr>
        <w:pStyle w:val="ListParagraph"/>
        <w:numPr>
          <w:ilvl w:val="0"/>
          <w:numId w:val="25"/>
        </w:numPr>
        <w:spacing w:after="0"/>
        <w:jc w:val="both"/>
        <w:rPr>
          <w:lang w:val="en-GB"/>
        </w:rPr>
      </w:pPr>
      <w:r w:rsidRPr="00CB1E0C">
        <w:rPr>
          <w:lang w:val="en-GB"/>
        </w:rPr>
        <w:t xml:space="preserve">Towards a better understanding of the </w:t>
      </w:r>
      <w:r w:rsidRPr="00CB1E0C">
        <w:rPr>
          <w:b/>
          <w:bCs/>
          <w:lang w:val="en-GB"/>
        </w:rPr>
        <w:t>adaptation</w:t>
      </w:r>
      <w:r w:rsidRPr="00CB1E0C">
        <w:rPr>
          <w:lang w:val="en-GB"/>
        </w:rPr>
        <w:t xml:space="preserve"> of the energy behaviour of the demand</w:t>
      </w:r>
    </w:p>
    <w:p w14:paraId="26EAC249" w14:textId="77777777" w:rsidR="007A59C4" w:rsidRPr="00CB1E0C" w:rsidRDefault="00D56D8A" w:rsidP="003C22DF">
      <w:pPr>
        <w:spacing w:after="0"/>
        <w:jc w:val="both"/>
        <w:rPr>
          <w:lang w:val="en-GB"/>
        </w:rPr>
      </w:pPr>
      <w:r w:rsidRPr="00CB1E0C">
        <w:rPr>
          <w:lang w:val="en-GB"/>
        </w:rPr>
        <w:t>The</w:t>
      </w:r>
      <w:r w:rsidR="00C5740D" w:rsidRPr="00CB1E0C">
        <w:rPr>
          <w:lang w:val="en-GB"/>
        </w:rPr>
        <w:t xml:space="preserve"> first Discussion Round, focusing on </w:t>
      </w:r>
      <w:r w:rsidR="009F2FD0" w:rsidRPr="00CB1E0C">
        <w:rPr>
          <w:lang w:val="en-GB"/>
        </w:rPr>
        <w:t>a better understanding of the adaptation of the energy behaviour of the demand</w:t>
      </w:r>
      <w:r w:rsidR="00C5740D" w:rsidRPr="00CB1E0C">
        <w:rPr>
          <w:lang w:val="en-GB"/>
        </w:rPr>
        <w:t>,</w:t>
      </w:r>
      <w:r w:rsidRPr="00CB1E0C">
        <w:rPr>
          <w:lang w:val="en-GB"/>
        </w:rPr>
        <w:t xml:space="preserve"> </w:t>
      </w:r>
      <w:r w:rsidR="00C5740D" w:rsidRPr="00CB1E0C">
        <w:rPr>
          <w:lang w:val="en-GB"/>
        </w:rPr>
        <w:t>the priorities of ETIP SNET 2021-2024 Implementation Plan</w:t>
      </w:r>
      <w:r w:rsidR="003C22DF" w:rsidRPr="00CB1E0C">
        <w:rPr>
          <w:lang w:val="en-GB"/>
        </w:rPr>
        <w:t xml:space="preserve"> </w:t>
      </w:r>
      <w:r w:rsidR="009F2FD0" w:rsidRPr="00CB1E0C">
        <w:rPr>
          <w:lang w:val="en-GB"/>
        </w:rPr>
        <w:t xml:space="preserve">were introduced in the form of: </w:t>
      </w:r>
    </w:p>
    <w:p w14:paraId="172C3BE5" w14:textId="77777777" w:rsidR="009F2FD0" w:rsidRPr="00CB1E0C" w:rsidRDefault="00D56D8A" w:rsidP="009F2FD0">
      <w:pPr>
        <w:pStyle w:val="ListParagraph"/>
        <w:numPr>
          <w:ilvl w:val="0"/>
          <w:numId w:val="4"/>
        </w:numPr>
        <w:spacing w:after="0"/>
        <w:jc w:val="both"/>
        <w:rPr>
          <w:lang w:val="en-GB"/>
        </w:rPr>
      </w:pPr>
      <w:r w:rsidRPr="00CB1E0C">
        <w:rPr>
          <w:lang w:val="en-GB"/>
        </w:rPr>
        <w:t>Methods and tools to support consumer and prosumer energy behaviour adaptation: online measurements and behavioural studies to analyse non-energy benefits (comfort, security, etc.)</w:t>
      </w:r>
    </w:p>
    <w:p w14:paraId="17027DB6" w14:textId="77777777" w:rsidR="009F2FD0" w:rsidRPr="00CB1E0C" w:rsidRDefault="00D56D8A" w:rsidP="009F2FD0">
      <w:pPr>
        <w:pStyle w:val="ListParagraph"/>
        <w:numPr>
          <w:ilvl w:val="0"/>
          <w:numId w:val="4"/>
        </w:numPr>
        <w:spacing w:after="0"/>
        <w:jc w:val="both"/>
        <w:rPr>
          <w:lang w:val="en-GB"/>
        </w:rPr>
      </w:pPr>
      <w:r w:rsidRPr="00CB1E0C">
        <w:rPr>
          <w:lang w:val="en-GB"/>
        </w:rPr>
        <w:t xml:space="preserve">Methods and tools, including campaigns to support the industry's consumption adaptation </w:t>
      </w:r>
      <w:proofErr w:type="gramStart"/>
      <w:r w:rsidRPr="00CB1E0C">
        <w:rPr>
          <w:lang w:val="en-GB"/>
        </w:rPr>
        <w:t>in order to</w:t>
      </w:r>
      <w:proofErr w:type="gramEnd"/>
      <w:r w:rsidRPr="00CB1E0C">
        <w:rPr>
          <w:lang w:val="en-GB"/>
        </w:rPr>
        <w:t xml:space="preserve"> support the system</w:t>
      </w:r>
      <w:r w:rsidR="003C61B5" w:rsidRPr="00CB1E0C">
        <w:rPr>
          <w:lang w:val="en-GB"/>
        </w:rPr>
        <w:t>.</w:t>
      </w:r>
      <w:r w:rsidRPr="00CB1E0C">
        <w:rPr>
          <w:lang w:val="en-GB"/>
        </w:rPr>
        <w:t xml:space="preserve"> </w:t>
      </w:r>
    </w:p>
    <w:p w14:paraId="559D6776" w14:textId="77777777" w:rsidR="007A59C4" w:rsidRPr="00CB1E0C" w:rsidRDefault="00D56D8A" w:rsidP="009F2FD0">
      <w:pPr>
        <w:spacing w:after="0"/>
        <w:jc w:val="both"/>
        <w:rPr>
          <w:lang w:val="en-GB"/>
        </w:rPr>
      </w:pPr>
      <w:r w:rsidRPr="00CB1E0C">
        <w:rPr>
          <w:lang w:val="en-GB"/>
        </w:rPr>
        <w:t>Additional questions were brought by the Moderator to fuel the discussion</w:t>
      </w:r>
      <w:r w:rsidR="003C61B5" w:rsidRPr="00CB1E0C">
        <w:rPr>
          <w:lang w:val="en-GB"/>
        </w:rPr>
        <w:t xml:space="preserve"> on i</w:t>
      </w:r>
      <w:r w:rsidRPr="00CB1E0C">
        <w:rPr>
          <w:lang w:val="en-GB"/>
        </w:rPr>
        <w:t>ncentives, active modes of participation or on the conditions upon which multi-sided markets could facilitate more engaged participation.</w:t>
      </w:r>
    </w:p>
    <w:p w14:paraId="12970A7D" w14:textId="77777777" w:rsidR="003C22DF" w:rsidRPr="00CB1E0C" w:rsidRDefault="003C22DF" w:rsidP="003C22DF">
      <w:pPr>
        <w:spacing w:after="0"/>
        <w:jc w:val="both"/>
        <w:rPr>
          <w:lang w:val="en-GB"/>
        </w:rPr>
      </w:pPr>
    </w:p>
    <w:p w14:paraId="477A111C" w14:textId="77777777" w:rsidR="003C61B5" w:rsidRPr="00CB1E0C" w:rsidRDefault="00D56D8A" w:rsidP="003C61B5">
      <w:pPr>
        <w:spacing w:after="0"/>
        <w:jc w:val="both"/>
        <w:rPr>
          <w:lang w:val="en-GB"/>
        </w:rPr>
      </w:pPr>
      <w:r w:rsidRPr="00CB1E0C">
        <w:rPr>
          <w:lang w:val="en-GB"/>
        </w:rPr>
        <w:t>The following highlights emerged from the first discussion:</w:t>
      </w:r>
    </w:p>
    <w:p w14:paraId="30EF45C0" w14:textId="024EAD1C" w:rsidR="009F2FD0" w:rsidRPr="00CB1E0C" w:rsidRDefault="00D56D8A" w:rsidP="003C61B5">
      <w:pPr>
        <w:numPr>
          <w:ilvl w:val="0"/>
          <w:numId w:val="9"/>
        </w:numPr>
        <w:spacing w:after="0"/>
        <w:jc w:val="both"/>
        <w:rPr>
          <w:lang w:val="en-GB"/>
        </w:rPr>
      </w:pPr>
      <w:r w:rsidRPr="00CB1E0C">
        <w:rPr>
          <w:lang w:val="en-GB"/>
        </w:rPr>
        <w:t xml:space="preserve">A first discussion was </w:t>
      </w:r>
      <w:proofErr w:type="spellStart"/>
      <w:r w:rsidRPr="00CB1E0C">
        <w:rPr>
          <w:lang w:val="en-GB"/>
        </w:rPr>
        <w:t>centered</w:t>
      </w:r>
      <w:proofErr w:type="spellEnd"/>
      <w:r w:rsidRPr="00CB1E0C">
        <w:rPr>
          <w:lang w:val="en-GB"/>
        </w:rPr>
        <w:t xml:space="preserve"> around completeness of the topics presented in the </w:t>
      </w:r>
      <w:r w:rsidR="00F577EF" w:rsidRPr="00CB1E0C">
        <w:rPr>
          <w:lang w:val="en-GB"/>
        </w:rPr>
        <w:t>Implementation</w:t>
      </w:r>
      <w:r w:rsidRPr="00CB1E0C">
        <w:rPr>
          <w:lang w:val="en-GB"/>
        </w:rPr>
        <w:t xml:space="preserve"> Plan (</w:t>
      </w:r>
      <w:r w:rsidR="003C61B5" w:rsidRPr="00CB1E0C">
        <w:rPr>
          <w:lang w:val="en-GB"/>
        </w:rPr>
        <w:t>a</w:t>
      </w:r>
      <w:r w:rsidRPr="00CB1E0C">
        <w:rPr>
          <w:lang w:val="en-GB"/>
        </w:rPr>
        <w:t>re we missing anything?)</w:t>
      </w:r>
    </w:p>
    <w:p w14:paraId="6653A3C6" w14:textId="77777777" w:rsidR="009F2FD0" w:rsidRPr="00CB1E0C" w:rsidRDefault="00D56D8A" w:rsidP="009F2FD0">
      <w:pPr>
        <w:numPr>
          <w:ilvl w:val="0"/>
          <w:numId w:val="9"/>
        </w:numPr>
        <w:spacing w:after="0"/>
        <w:jc w:val="both"/>
        <w:rPr>
          <w:lang w:val="en-GB"/>
        </w:rPr>
      </w:pPr>
      <w:r w:rsidRPr="00CB1E0C">
        <w:rPr>
          <w:lang w:val="en-GB"/>
        </w:rPr>
        <w:t xml:space="preserve">The audience approved the new emerging feature for the market design for putting the consumer </w:t>
      </w:r>
      <w:r w:rsidR="00604207" w:rsidRPr="00CB1E0C">
        <w:rPr>
          <w:lang w:val="en-GB"/>
        </w:rPr>
        <w:t>at</w:t>
      </w:r>
      <w:r w:rsidRPr="00CB1E0C">
        <w:rPr>
          <w:lang w:val="en-GB"/>
        </w:rPr>
        <w:t xml:space="preserve"> the centre</w:t>
      </w:r>
      <w:r w:rsidR="00604207" w:rsidRPr="00CB1E0C">
        <w:rPr>
          <w:lang w:val="en-GB"/>
        </w:rPr>
        <w:t xml:space="preserve"> - </w:t>
      </w:r>
      <w:r w:rsidRPr="00CB1E0C">
        <w:rPr>
          <w:lang w:val="en-GB"/>
        </w:rPr>
        <w:t xml:space="preserve">which was </w:t>
      </w:r>
      <w:r w:rsidR="003C61B5" w:rsidRPr="00CB1E0C">
        <w:rPr>
          <w:lang w:val="en-GB"/>
        </w:rPr>
        <w:t xml:space="preserve">a core concern </w:t>
      </w:r>
      <w:r w:rsidRPr="00CB1E0C">
        <w:rPr>
          <w:lang w:val="en-GB"/>
        </w:rPr>
        <w:t>of ETIP SNET. Having a high priority for this topic is very positive for the group. Indeed</w:t>
      </w:r>
      <w:r w:rsidR="00F577EF" w:rsidRPr="00CB1E0C">
        <w:rPr>
          <w:lang w:val="en-GB"/>
        </w:rPr>
        <w:t>,</w:t>
      </w:r>
      <w:r w:rsidRPr="00CB1E0C">
        <w:rPr>
          <w:lang w:val="en-GB"/>
        </w:rPr>
        <w:t xml:space="preserve"> clear progress emerges on how to involve small consumer and prosumers.</w:t>
      </w:r>
    </w:p>
    <w:p w14:paraId="31BED8A5" w14:textId="77777777" w:rsidR="009F2FD0" w:rsidRPr="00CB1E0C" w:rsidRDefault="00D56D8A" w:rsidP="009F2FD0">
      <w:pPr>
        <w:numPr>
          <w:ilvl w:val="0"/>
          <w:numId w:val="9"/>
        </w:numPr>
        <w:spacing w:after="0"/>
        <w:jc w:val="both"/>
        <w:rPr>
          <w:lang w:val="en-GB"/>
        </w:rPr>
      </w:pPr>
      <w:r w:rsidRPr="00CB1E0C">
        <w:rPr>
          <w:lang w:val="en-GB"/>
        </w:rPr>
        <w:lastRenderedPageBreak/>
        <w:t xml:space="preserve">Another positive reaction </w:t>
      </w:r>
      <w:r w:rsidR="003C61B5" w:rsidRPr="00CB1E0C">
        <w:rPr>
          <w:lang w:val="en-GB"/>
        </w:rPr>
        <w:t xml:space="preserve">was </w:t>
      </w:r>
      <w:r w:rsidRPr="00CB1E0C">
        <w:rPr>
          <w:lang w:val="en-GB"/>
        </w:rPr>
        <w:t xml:space="preserve">on the </w:t>
      </w:r>
      <w:r w:rsidR="00604207" w:rsidRPr="00CB1E0C">
        <w:rPr>
          <w:lang w:val="en-GB"/>
        </w:rPr>
        <w:t xml:space="preserve">increased priority given to </w:t>
      </w:r>
      <w:r w:rsidR="00F577EF" w:rsidRPr="00CB1E0C">
        <w:rPr>
          <w:lang w:val="en-GB"/>
        </w:rPr>
        <w:t>behavioural</w:t>
      </w:r>
      <w:r w:rsidRPr="00CB1E0C">
        <w:rPr>
          <w:lang w:val="en-GB"/>
        </w:rPr>
        <w:t xml:space="preserve"> questions</w:t>
      </w:r>
      <w:r w:rsidR="00604207" w:rsidRPr="00CB1E0C">
        <w:rPr>
          <w:lang w:val="en-GB"/>
        </w:rPr>
        <w:t>: they</w:t>
      </w:r>
      <w:r w:rsidRPr="00CB1E0C">
        <w:rPr>
          <w:lang w:val="en-GB"/>
        </w:rPr>
        <w:t xml:space="preserve"> have often </w:t>
      </w:r>
      <w:proofErr w:type="gramStart"/>
      <w:r w:rsidRPr="00CB1E0C">
        <w:rPr>
          <w:lang w:val="en-GB"/>
        </w:rPr>
        <w:t>be</w:t>
      </w:r>
      <w:proofErr w:type="gramEnd"/>
      <w:r w:rsidRPr="00CB1E0C">
        <w:rPr>
          <w:lang w:val="en-GB"/>
        </w:rPr>
        <w:t xml:space="preserve"> forgotten, and this is interesting to see them valorised.</w:t>
      </w:r>
    </w:p>
    <w:p w14:paraId="0189F322" w14:textId="77777777" w:rsidR="009F2FD0" w:rsidRPr="00CB1E0C" w:rsidRDefault="00D56D8A" w:rsidP="009F2FD0">
      <w:pPr>
        <w:numPr>
          <w:ilvl w:val="0"/>
          <w:numId w:val="9"/>
        </w:numPr>
        <w:spacing w:after="0"/>
        <w:jc w:val="both"/>
        <w:rPr>
          <w:lang w:val="en-GB"/>
        </w:rPr>
      </w:pPr>
      <w:r w:rsidRPr="00CB1E0C">
        <w:rPr>
          <w:lang w:val="en-GB"/>
        </w:rPr>
        <w:t>I</w:t>
      </w:r>
      <w:r w:rsidR="00604207" w:rsidRPr="00CB1E0C">
        <w:rPr>
          <w:lang w:val="en-GB"/>
        </w:rPr>
        <w:t xml:space="preserve">t </w:t>
      </w:r>
      <w:r w:rsidR="003C61B5" w:rsidRPr="00CB1E0C">
        <w:rPr>
          <w:lang w:val="en-GB"/>
        </w:rPr>
        <w:t>wa</w:t>
      </w:r>
      <w:r w:rsidR="00604207" w:rsidRPr="00CB1E0C">
        <w:rPr>
          <w:lang w:val="en-GB"/>
        </w:rPr>
        <w:t xml:space="preserve">s believed </w:t>
      </w:r>
      <w:r w:rsidR="003C61B5" w:rsidRPr="00CB1E0C">
        <w:rPr>
          <w:lang w:val="en-GB"/>
        </w:rPr>
        <w:t>by the group t</w:t>
      </w:r>
      <w:r w:rsidR="00604207" w:rsidRPr="00CB1E0C">
        <w:rPr>
          <w:lang w:val="en-GB"/>
        </w:rPr>
        <w:t>hat i</w:t>
      </w:r>
      <w:r w:rsidRPr="00CB1E0C">
        <w:rPr>
          <w:lang w:val="en-GB"/>
        </w:rPr>
        <w:t>ncentives for e</w:t>
      </w:r>
      <w:r w:rsidR="00604207" w:rsidRPr="00CB1E0C">
        <w:rPr>
          <w:lang w:val="en-GB"/>
        </w:rPr>
        <w:t>ne</w:t>
      </w:r>
      <w:r w:rsidRPr="00CB1E0C">
        <w:rPr>
          <w:lang w:val="en-GB"/>
        </w:rPr>
        <w:t>rgy behaviour adaptation would favour this shift.</w:t>
      </w:r>
    </w:p>
    <w:p w14:paraId="244113E1" w14:textId="218722C4" w:rsidR="009F2FD0" w:rsidRPr="00CB1E0C" w:rsidRDefault="00D56D8A" w:rsidP="00C85775">
      <w:pPr>
        <w:numPr>
          <w:ilvl w:val="0"/>
          <w:numId w:val="9"/>
        </w:numPr>
        <w:spacing w:after="0"/>
        <w:jc w:val="both"/>
        <w:rPr>
          <w:lang w:val="en-GB"/>
        </w:rPr>
      </w:pPr>
      <w:r w:rsidRPr="00CB1E0C">
        <w:rPr>
          <w:lang w:val="en-GB"/>
        </w:rPr>
        <w:t>On the question on how to motivate consumers to use less energy</w:t>
      </w:r>
      <w:r w:rsidR="003C61B5" w:rsidRPr="00CB1E0C">
        <w:rPr>
          <w:lang w:val="en-GB"/>
        </w:rPr>
        <w:t>,</w:t>
      </w:r>
      <w:r w:rsidRPr="00CB1E0C">
        <w:rPr>
          <w:lang w:val="en-GB"/>
        </w:rPr>
        <w:t xml:space="preserve"> it was observed that the motivation question should also include the choice of the green electricity, but such option is limited by </w:t>
      </w:r>
      <w:r w:rsidR="00ED143A" w:rsidRPr="00CB1E0C">
        <w:rPr>
          <w:lang w:val="en-GB"/>
        </w:rPr>
        <w:t xml:space="preserve">its </w:t>
      </w:r>
      <w:r w:rsidR="00CB1E0C" w:rsidRPr="00CB1E0C">
        <w:rPr>
          <w:lang w:val="en-GB"/>
        </w:rPr>
        <w:t>feasibility</w:t>
      </w:r>
      <w:r w:rsidRPr="00CB1E0C">
        <w:rPr>
          <w:lang w:val="en-GB"/>
        </w:rPr>
        <w:t>, visibility as to the source is not available and choices are limited.</w:t>
      </w:r>
    </w:p>
    <w:p w14:paraId="6FA45EE0" w14:textId="0C024F4D" w:rsidR="009F2FD0" w:rsidRPr="00CB1E0C" w:rsidRDefault="00D56D8A" w:rsidP="00604207">
      <w:pPr>
        <w:numPr>
          <w:ilvl w:val="0"/>
          <w:numId w:val="9"/>
        </w:numPr>
        <w:spacing w:after="0"/>
        <w:jc w:val="both"/>
        <w:rPr>
          <w:lang w:val="en-GB"/>
        </w:rPr>
      </w:pPr>
      <w:r w:rsidRPr="00CB1E0C">
        <w:rPr>
          <w:lang w:val="en-GB"/>
        </w:rPr>
        <w:t>A debate took place on the metrics for the incentives (</w:t>
      </w:r>
      <w:r w:rsidR="003C61B5" w:rsidRPr="00CB1E0C">
        <w:rPr>
          <w:lang w:val="en-GB"/>
        </w:rPr>
        <w:t>w</w:t>
      </w:r>
      <w:r w:rsidRPr="00CB1E0C">
        <w:rPr>
          <w:lang w:val="en-GB"/>
        </w:rPr>
        <w:t xml:space="preserve">hat about an incentive giving economic advantages to the technologies with the largest IRR. The rationale was </w:t>
      </w:r>
      <w:proofErr w:type="gramStart"/>
      <w:r w:rsidRPr="00CB1E0C">
        <w:rPr>
          <w:lang w:val="en-GB"/>
        </w:rPr>
        <w:t>based on the fact that</w:t>
      </w:r>
      <w:proofErr w:type="gramEnd"/>
      <w:r w:rsidRPr="00CB1E0C">
        <w:rPr>
          <w:lang w:val="en-GB"/>
        </w:rPr>
        <w:t xml:space="preserve"> as of today, we have only the price for selecting the type of energy/technology. Other types of indicators could </w:t>
      </w:r>
      <w:r w:rsidR="003C61B5" w:rsidRPr="00CB1E0C">
        <w:rPr>
          <w:lang w:val="en-GB"/>
        </w:rPr>
        <w:t xml:space="preserve">then </w:t>
      </w:r>
      <w:r w:rsidRPr="00CB1E0C">
        <w:rPr>
          <w:lang w:val="en-GB"/>
        </w:rPr>
        <w:t xml:space="preserve">be foreseen to include environmental indicators to that choice. This question ended with the observation that the adaptation of the technology choice and of the modification of the investment activity is </w:t>
      </w:r>
      <w:r w:rsidR="003C61B5" w:rsidRPr="00CB1E0C">
        <w:rPr>
          <w:lang w:val="en-GB"/>
        </w:rPr>
        <w:t xml:space="preserve">already </w:t>
      </w:r>
      <w:r w:rsidRPr="00CB1E0C">
        <w:rPr>
          <w:lang w:val="en-GB"/>
        </w:rPr>
        <w:t xml:space="preserve">assessed in </w:t>
      </w:r>
      <w:r w:rsidR="003C61B5" w:rsidRPr="00CB1E0C">
        <w:rPr>
          <w:lang w:val="en-GB"/>
        </w:rPr>
        <w:t xml:space="preserve">considering </w:t>
      </w:r>
      <w:r w:rsidRPr="00CB1E0C">
        <w:rPr>
          <w:lang w:val="en-GB"/>
        </w:rPr>
        <w:t xml:space="preserve">economic advantages </w:t>
      </w:r>
      <w:r w:rsidR="003C61B5" w:rsidRPr="00CB1E0C">
        <w:rPr>
          <w:lang w:val="en-GB"/>
        </w:rPr>
        <w:t>but also</w:t>
      </w:r>
      <w:r w:rsidRPr="00CB1E0C">
        <w:rPr>
          <w:lang w:val="en-GB"/>
        </w:rPr>
        <w:t xml:space="preserve"> non-energy </w:t>
      </w:r>
      <w:r w:rsidR="00E10D20" w:rsidRPr="00CB1E0C">
        <w:rPr>
          <w:lang w:val="en-GB"/>
        </w:rPr>
        <w:t xml:space="preserve">related </w:t>
      </w:r>
      <w:r w:rsidRPr="00CB1E0C">
        <w:rPr>
          <w:lang w:val="en-GB"/>
        </w:rPr>
        <w:t>benefits, spill over effects</w:t>
      </w:r>
    </w:p>
    <w:p w14:paraId="0FD8AF4D" w14:textId="77777777" w:rsidR="009F2FD0" w:rsidRPr="00CB1E0C" w:rsidRDefault="009F2FD0" w:rsidP="003C22DF">
      <w:pPr>
        <w:spacing w:after="0"/>
        <w:jc w:val="both"/>
        <w:rPr>
          <w:lang w:val="en-GB"/>
        </w:rPr>
      </w:pPr>
    </w:p>
    <w:p w14:paraId="06C9D8D8" w14:textId="1C6FDD46" w:rsidR="009F2FD0" w:rsidRPr="000C7DC0" w:rsidRDefault="00FB3B54" w:rsidP="000C7DC0">
      <w:pPr>
        <w:pStyle w:val="ListParagraph"/>
        <w:numPr>
          <w:ilvl w:val="0"/>
          <w:numId w:val="25"/>
        </w:numPr>
        <w:spacing w:after="0"/>
        <w:jc w:val="both"/>
        <w:rPr>
          <w:lang w:val="en-GB"/>
        </w:rPr>
      </w:pPr>
      <w:r w:rsidRPr="00CB1E0C">
        <w:rPr>
          <w:lang w:val="en-GB"/>
        </w:rPr>
        <w:t>"Towards novel, multi-sided Business models dedicated to each stakeholder in the electricity value chain and beyond”</w:t>
      </w:r>
    </w:p>
    <w:p w14:paraId="08908EF8" w14:textId="3B6DA098" w:rsidR="007767C3" w:rsidRPr="00CB1E0C" w:rsidRDefault="00D56D8A" w:rsidP="007767C3">
      <w:pPr>
        <w:tabs>
          <w:tab w:val="num" w:pos="720"/>
        </w:tabs>
        <w:jc w:val="both"/>
        <w:rPr>
          <w:lang w:val="en-GB"/>
        </w:rPr>
      </w:pPr>
      <w:r w:rsidRPr="00CB1E0C">
        <w:rPr>
          <w:lang w:val="en-GB"/>
        </w:rPr>
        <w:t>topics were introduced by the Moderator on the need to have Business models adapted for each type of stakeholder  (including prosumers providing Ancillary Services, retailers &amp; aggregators, data analysis service providers, storage in electrical transportation networks, gas-fired or biomass-fired CHP units)</w:t>
      </w:r>
      <w:r w:rsidR="003C61B5" w:rsidRPr="00CB1E0C">
        <w:rPr>
          <w:lang w:val="en-GB"/>
        </w:rPr>
        <w:t>. A</w:t>
      </w:r>
      <w:r w:rsidRPr="00CB1E0C">
        <w:rPr>
          <w:lang w:val="en-GB"/>
        </w:rPr>
        <w:t xml:space="preserve">dditional questions </w:t>
      </w:r>
      <w:r w:rsidR="003C61B5" w:rsidRPr="00CB1E0C">
        <w:rPr>
          <w:lang w:val="en-GB"/>
        </w:rPr>
        <w:t xml:space="preserve">were proposed to the audience, </w:t>
      </w:r>
      <w:r w:rsidRPr="00CB1E0C">
        <w:rPr>
          <w:lang w:val="en-GB"/>
        </w:rPr>
        <w:t>such as the smart sector integration and about the best way to manage the interface/interaction of potential overlap</w:t>
      </w:r>
      <w:r w:rsidR="00654AD3" w:rsidRPr="00CB1E0C">
        <w:rPr>
          <w:lang w:val="en-GB"/>
        </w:rPr>
        <w:t xml:space="preserve">s (e.g. </w:t>
      </w:r>
      <w:r w:rsidRPr="00CB1E0C">
        <w:rPr>
          <w:lang w:val="en-GB"/>
        </w:rPr>
        <w:t>industry side also matters with green energy markets</w:t>
      </w:r>
      <w:r w:rsidR="00654AD3" w:rsidRPr="00CB1E0C">
        <w:rPr>
          <w:lang w:val="en-GB"/>
        </w:rPr>
        <w:t>)</w:t>
      </w:r>
      <w:r w:rsidR="00DB6D83" w:rsidRPr="00CB1E0C">
        <w:rPr>
          <w:lang w:val="en-GB"/>
        </w:rPr>
        <w:t xml:space="preserve">. </w:t>
      </w:r>
    </w:p>
    <w:p w14:paraId="2CC971EC" w14:textId="77777777" w:rsidR="00E26396" w:rsidRPr="00CB1E0C" w:rsidRDefault="00D56D8A" w:rsidP="00E26396">
      <w:pPr>
        <w:spacing w:after="0"/>
        <w:jc w:val="both"/>
        <w:rPr>
          <w:lang w:val="en-GB"/>
        </w:rPr>
      </w:pPr>
      <w:r w:rsidRPr="00CB1E0C">
        <w:rPr>
          <w:lang w:val="en-GB"/>
        </w:rPr>
        <w:t>About the novel, multi-sided dedicated Business models, the main highlights that emerged include:</w:t>
      </w:r>
    </w:p>
    <w:p w14:paraId="47243C8E" w14:textId="77777777" w:rsidR="00E26396" w:rsidRPr="00CB1E0C" w:rsidRDefault="00D56D8A" w:rsidP="00E26396">
      <w:pPr>
        <w:numPr>
          <w:ilvl w:val="0"/>
          <w:numId w:val="11"/>
        </w:numPr>
        <w:spacing w:after="0"/>
        <w:jc w:val="both"/>
        <w:rPr>
          <w:lang w:val="en-GB"/>
        </w:rPr>
      </w:pPr>
      <w:r w:rsidRPr="00CB1E0C">
        <w:rPr>
          <w:lang w:val="en-GB"/>
        </w:rPr>
        <w:t>Multi-sided business models</w:t>
      </w:r>
      <w:r w:rsidR="008F338B" w:rsidRPr="00CB1E0C">
        <w:rPr>
          <w:lang w:val="en-GB"/>
        </w:rPr>
        <w:t xml:space="preserve"> and</w:t>
      </w:r>
      <w:r w:rsidRPr="00CB1E0C">
        <w:rPr>
          <w:lang w:val="en-GB"/>
        </w:rPr>
        <w:t xml:space="preserve"> multi-sided flexibility are expected to be a central topic. </w:t>
      </w:r>
    </w:p>
    <w:p w14:paraId="5433FAE9" w14:textId="77777777" w:rsidR="00E10D20" w:rsidRPr="00CB1E0C" w:rsidRDefault="00D56D8A" w:rsidP="008F338B">
      <w:pPr>
        <w:numPr>
          <w:ilvl w:val="0"/>
          <w:numId w:val="11"/>
        </w:numPr>
        <w:spacing w:after="0"/>
        <w:jc w:val="both"/>
        <w:rPr>
          <w:lang w:val="en-GB"/>
        </w:rPr>
      </w:pPr>
      <w:r w:rsidRPr="00CB1E0C">
        <w:rPr>
          <w:lang w:val="en-GB"/>
        </w:rPr>
        <w:t>The integration of the multi-sided features in a bigger market is expected to be a topic of the future linked with sector integration.</w:t>
      </w:r>
    </w:p>
    <w:p w14:paraId="692DA8FD" w14:textId="77777777" w:rsidR="00E10D20" w:rsidRPr="00CB1E0C" w:rsidRDefault="00D56D8A" w:rsidP="00E10D20">
      <w:pPr>
        <w:numPr>
          <w:ilvl w:val="0"/>
          <w:numId w:val="11"/>
        </w:numPr>
        <w:spacing w:after="0"/>
        <w:jc w:val="both"/>
        <w:rPr>
          <w:lang w:val="en-GB"/>
        </w:rPr>
      </w:pPr>
      <w:r w:rsidRPr="00CB1E0C">
        <w:rPr>
          <w:lang w:val="en-GB"/>
        </w:rPr>
        <w:t>For Hydropower sector, there is a strong need to work on business models for a black start, balancing the grid and reserve capacity. Is hydropower sufficiently compensated for providing flexibility? </w:t>
      </w:r>
    </w:p>
    <w:p w14:paraId="17B8E4C7" w14:textId="77777777" w:rsidR="00E10D20" w:rsidRPr="00CB1E0C" w:rsidRDefault="00D56D8A" w:rsidP="00E10D20">
      <w:pPr>
        <w:numPr>
          <w:ilvl w:val="0"/>
          <w:numId w:val="11"/>
        </w:numPr>
        <w:spacing w:after="0"/>
        <w:jc w:val="both"/>
        <w:rPr>
          <w:lang w:val="en-GB"/>
        </w:rPr>
      </w:pPr>
      <w:r w:rsidRPr="00CB1E0C">
        <w:rPr>
          <w:lang w:val="en-GB"/>
        </w:rPr>
        <w:t xml:space="preserve">Sector interfaces/integration and market adaptation of all components </w:t>
      </w:r>
      <w:proofErr w:type="gramStart"/>
      <w:r w:rsidRPr="00CB1E0C">
        <w:rPr>
          <w:lang w:val="en-GB"/>
        </w:rPr>
        <w:t>have to</w:t>
      </w:r>
      <w:proofErr w:type="gramEnd"/>
      <w:r w:rsidRPr="00CB1E0C">
        <w:rPr>
          <w:lang w:val="en-GB"/>
        </w:rPr>
        <w:t xml:space="preserve"> be considered as well as market coupling.</w:t>
      </w:r>
    </w:p>
    <w:p w14:paraId="2B2D6B3B" w14:textId="77777777" w:rsidR="00E10D20" w:rsidRPr="00CB1E0C" w:rsidRDefault="00D56D8A" w:rsidP="00E10D20">
      <w:pPr>
        <w:numPr>
          <w:ilvl w:val="0"/>
          <w:numId w:val="11"/>
        </w:numPr>
        <w:spacing w:after="0"/>
        <w:jc w:val="both"/>
        <w:rPr>
          <w:lang w:val="en-GB"/>
        </w:rPr>
      </w:pPr>
      <w:r w:rsidRPr="00CB1E0C">
        <w:rPr>
          <w:lang w:val="en-GB"/>
        </w:rPr>
        <w:t>Last question related to the conditions to monitor and get more significant insights as to adaptation of the energy behaviour of the demand side (consumer/</w:t>
      </w:r>
      <w:proofErr w:type="gramStart"/>
      <w:r w:rsidRPr="00CB1E0C">
        <w:rPr>
          <w:lang w:val="en-GB"/>
        </w:rPr>
        <w:t>prosumer;</w:t>
      </w:r>
      <w:proofErr w:type="gramEnd"/>
      <w:r w:rsidRPr="00CB1E0C">
        <w:rPr>
          <w:lang w:val="en-GB"/>
        </w:rPr>
        <w:t xml:space="preserve"> industry) </w:t>
      </w:r>
    </w:p>
    <w:p w14:paraId="08776E1C" w14:textId="77777777" w:rsidR="00E26396" w:rsidRPr="00CB1E0C" w:rsidRDefault="00E26396" w:rsidP="000C7DC0">
      <w:pPr>
        <w:spacing w:after="0"/>
        <w:ind w:left="720"/>
        <w:jc w:val="both"/>
        <w:rPr>
          <w:lang w:val="en-GB"/>
        </w:rPr>
      </w:pPr>
    </w:p>
    <w:p w14:paraId="3AFCE082" w14:textId="77777777" w:rsidR="00E26396" w:rsidRPr="00CB1E0C" w:rsidRDefault="00E26396" w:rsidP="003C22DF">
      <w:pPr>
        <w:spacing w:after="0"/>
        <w:jc w:val="both"/>
        <w:rPr>
          <w:lang w:val="en-GB"/>
        </w:rPr>
      </w:pPr>
    </w:p>
    <w:p w14:paraId="117D5186" w14:textId="0155D1F1" w:rsidR="00FB3B54" w:rsidRPr="00CB1E0C" w:rsidRDefault="00FB3B54" w:rsidP="000C7DC0">
      <w:pPr>
        <w:pStyle w:val="ListParagraph"/>
        <w:numPr>
          <w:ilvl w:val="0"/>
          <w:numId w:val="25"/>
        </w:numPr>
        <w:spacing w:after="0"/>
        <w:jc w:val="both"/>
        <w:rPr>
          <w:lang w:val="en-GB"/>
        </w:rPr>
      </w:pPr>
      <w:r w:rsidRPr="00CB1E0C">
        <w:rPr>
          <w:lang w:val="en-GB"/>
        </w:rPr>
        <w:t xml:space="preserve">Towards Cross-border, </w:t>
      </w:r>
      <w:r w:rsidRPr="00CB1E0C">
        <w:rPr>
          <w:b/>
          <w:bCs/>
          <w:lang w:val="en-GB"/>
        </w:rPr>
        <w:t xml:space="preserve">Coordinated schemes </w:t>
      </w:r>
      <w:r w:rsidRPr="00CB1E0C">
        <w:rPr>
          <w:lang w:val="en-GB"/>
        </w:rPr>
        <w:t xml:space="preserve">for </w:t>
      </w:r>
      <w:r w:rsidRPr="00CB1E0C">
        <w:rPr>
          <w:b/>
          <w:bCs/>
          <w:lang w:val="en-GB"/>
        </w:rPr>
        <w:t xml:space="preserve">market design </w:t>
      </w:r>
      <w:r w:rsidRPr="00CB1E0C">
        <w:rPr>
          <w:lang w:val="en-GB"/>
        </w:rPr>
        <w:t>at each level of relevance (pan-EU, dedicated markets)</w:t>
      </w:r>
    </w:p>
    <w:p w14:paraId="0FAD4D10" w14:textId="6B2A6BF4" w:rsidR="00FB3B54" w:rsidRPr="00CB1E0C" w:rsidRDefault="00FB3B54" w:rsidP="000C7DC0">
      <w:pPr>
        <w:pStyle w:val="ListParagraph"/>
        <w:spacing w:after="0"/>
        <w:jc w:val="both"/>
        <w:rPr>
          <w:lang w:val="en-GB"/>
        </w:rPr>
      </w:pPr>
      <w:r w:rsidRPr="00CB1E0C">
        <w:rPr>
          <w:lang w:val="en-GB"/>
        </w:rPr>
        <w:t xml:space="preserve">                </w:t>
      </w:r>
    </w:p>
    <w:p w14:paraId="123DA196" w14:textId="29C0133A" w:rsidR="003A5790" w:rsidRPr="000C7DC0" w:rsidRDefault="00D56D8A" w:rsidP="000C7DC0">
      <w:pPr>
        <w:pStyle w:val="ListParagraph"/>
        <w:spacing w:after="0"/>
        <w:jc w:val="both"/>
        <w:rPr>
          <w:lang w:val="en-GB"/>
        </w:rPr>
      </w:pPr>
      <w:r w:rsidRPr="000C7DC0">
        <w:rPr>
          <w:lang w:val="en-GB"/>
        </w:rPr>
        <w:t xml:space="preserve"> It was first reminded that these levels include the pan-EU level and the levels of dedicated markets.  Then the priorities from the Implementation Plan were presented to initiate the debate with a generic question on the priority from the point of view of each participant: </w:t>
      </w:r>
    </w:p>
    <w:p w14:paraId="616CC078" w14:textId="77777777" w:rsidR="003A5790" w:rsidRPr="00CB1E0C" w:rsidRDefault="00D56D8A" w:rsidP="003A5790">
      <w:pPr>
        <w:numPr>
          <w:ilvl w:val="0"/>
          <w:numId w:val="12"/>
        </w:numPr>
        <w:spacing w:after="0"/>
        <w:jc w:val="both"/>
        <w:rPr>
          <w:lang w:val="en-GB"/>
        </w:rPr>
      </w:pPr>
      <w:r w:rsidRPr="00CB1E0C">
        <w:rPr>
          <w:lang w:val="en-GB"/>
        </w:rPr>
        <w:lastRenderedPageBreak/>
        <w:t>Pan-EU market design to foster the integration of large</w:t>
      </w:r>
      <w:r w:rsidR="001E2790" w:rsidRPr="00CB1E0C">
        <w:rPr>
          <w:lang w:val="en-GB"/>
        </w:rPr>
        <w:t>-</w:t>
      </w:r>
      <w:r w:rsidRPr="00CB1E0C">
        <w:rPr>
          <w:lang w:val="en-GB"/>
        </w:rPr>
        <w:t>scale RES, storage, D</w:t>
      </w:r>
      <w:r w:rsidR="00654AD3" w:rsidRPr="00CB1E0C">
        <w:rPr>
          <w:lang w:val="en-GB"/>
        </w:rPr>
        <w:t>emand Response, Electric Vehicles (EV)</w:t>
      </w:r>
      <w:r w:rsidRPr="00CB1E0C">
        <w:rPr>
          <w:lang w:val="en-GB"/>
        </w:rPr>
        <w:t xml:space="preserve"> in coordination with network operations</w:t>
      </w:r>
    </w:p>
    <w:p w14:paraId="2420B8A7" w14:textId="77777777" w:rsidR="003A5790" w:rsidRPr="00CB1E0C" w:rsidRDefault="00D56D8A" w:rsidP="003A5790">
      <w:pPr>
        <w:numPr>
          <w:ilvl w:val="0"/>
          <w:numId w:val="12"/>
        </w:numPr>
        <w:spacing w:after="0"/>
        <w:jc w:val="both"/>
        <w:rPr>
          <w:lang w:val="en-GB"/>
        </w:rPr>
      </w:pPr>
      <w:r w:rsidRPr="00CB1E0C">
        <w:rPr>
          <w:lang w:val="en-GB"/>
        </w:rPr>
        <w:t>Market design for TSO with cross-border coordination and involving multiple DSO, aggregators, and multi-operation zones</w:t>
      </w:r>
    </w:p>
    <w:p w14:paraId="16589837" w14:textId="77777777" w:rsidR="003A5790" w:rsidRPr="00CB1E0C" w:rsidRDefault="00D56D8A" w:rsidP="003A5790">
      <w:pPr>
        <w:numPr>
          <w:ilvl w:val="0"/>
          <w:numId w:val="12"/>
        </w:numPr>
        <w:spacing w:after="0"/>
        <w:jc w:val="both"/>
        <w:rPr>
          <w:lang w:val="en-GB"/>
        </w:rPr>
      </w:pPr>
      <w:r w:rsidRPr="00CB1E0C">
        <w:rPr>
          <w:lang w:val="en-GB"/>
        </w:rPr>
        <w:t xml:space="preserve">Market rules and coordination mechanisms for providing Ancillary Services by aggregated storage and </w:t>
      </w:r>
      <w:r w:rsidR="00654AD3" w:rsidRPr="00CB1E0C">
        <w:rPr>
          <w:lang w:val="en-GB"/>
        </w:rPr>
        <w:t>Virtual Power Plants</w:t>
      </w:r>
      <w:r w:rsidRPr="00CB1E0C">
        <w:rPr>
          <w:lang w:val="en-GB"/>
        </w:rPr>
        <w:t xml:space="preserve"> (comprising RES, flexible thermal generation, heat pumps, </w:t>
      </w:r>
      <w:proofErr w:type="gramStart"/>
      <w:r w:rsidRPr="00CB1E0C">
        <w:rPr>
          <w:lang w:val="en-GB"/>
        </w:rPr>
        <w:t>EVs,..</w:t>
      </w:r>
      <w:proofErr w:type="gramEnd"/>
      <w:r w:rsidRPr="00CB1E0C">
        <w:rPr>
          <w:lang w:val="en-GB"/>
        </w:rPr>
        <w:t>)</w:t>
      </w:r>
    </w:p>
    <w:p w14:paraId="5FD43CA3" w14:textId="77777777" w:rsidR="003A5790" w:rsidRPr="00CB1E0C" w:rsidRDefault="00D56D8A" w:rsidP="003A5790">
      <w:pPr>
        <w:numPr>
          <w:ilvl w:val="0"/>
          <w:numId w:val="12"/>
        </w:numPr>
        <w:spacing w:after="0"/>
        <w:jc w:val="both"/>
        <w:rPr>
          <w:lang w:val="en-GB"/>
        </w:rPr>
      </w:pPr>
      <w:r w:rsidRPr="00CB1E0C">
        <w:rPr>
          <w:lang w:val="en-GB"/>
        </w:rPr>
        <w:t xml:space="preserve">Design of local markets and retail P2P markets for </w:t>
      </w:r>
      <w:r w:rsidR="00654AD3" w:rsidRPr="00CB1E0C">
        <w:rPr>
          <w:lang w:val="en-GB"/>
        </w:rPr>
        <w:t xml:space="preserve">Local Energy Communities </w:t>
      </w:r>
      <w:r w:rsidRPr="00CB1E0C">
        <w:rPr>
          <w:lang w:val="en-GB"/>
        </w:rPr>
        <w:t>with power balancing and coordinated LV</w:t>
      </w:r>
      <w:r w:rsidR="00654AD3" w:rsidRPr="00CB1E0C">
        <w:rPr>
          <w:lang w:val="en-GB"/>
        </w:rPr>
        <w:t>/</w:t>
      </w:r>
      <w:r w:rsidRPr="00CB1E0C">
        <w:rPr>
          <w:lang w:val="en-GB"/>
        </w:rPr>
        <w:t>MV technical grid control</w:t>
      </w:r>
    </w:p>
    <w:p w14:paraId="6C271E11" w14:textId="77777777" w:rsidR="003A5790" w:rsidRPr="00CB1E0C" w:rsidRDefault="00D56D8A" w:rsidP="003A5790">
      <w:pPr>
        <w:numPr>
          <w:ilvl w:val="0"/>
          <w:numId w:val="12"/>
        </w:numPr>
        <w:spacing w:after="0"/>
        <w:jc w:val="both"/>
        <w:rPr>
          <w:lang w:val="en-GB"/>
        </w:rPr>
      </w:pPr>
      <w:r w:rsidRPr="00CB1E0C">
        <w:rPr>
          <w:lang w:val="en-GB"/>
        </w:rPr>
        <w:t>Market design for large scale demand response beyond electricity</w:t>
      </w:r>
    </w:p>
    <w:p w14:paraId="33B95EBF" w14:textId="77777777" w:rsidR="003A5790" w:rsidRPr="00CB1E0C" w:rsidRDefault="00D56D8A" w:rsidP="003A5790">
      <w:pPr>
        <w:numPr>
          <w:ilvl w:val="0"/>
          <w:numId w:val="12"/>
        </w:numPr>
        <w:spacing w:after="0"/>
        <w:jc w:val="both"/>
        <w:rPr>
          <w:lang w:val="en-GB"/>
        </w:rPr>
      </w:pPr>
      <w:r w:rsidRPr="00CB1E0C">
        <w:rPr>
          <w:lang w:val="en-GB"/>
        </w:rPr>
        <w:t>Market design for storage owners and operators</w:t>
      </w:r>
      <w:r w:rsidR="00654AD3" w:rsidRPr="00CB1E0C">
        <w:rPr>
          <w:lang w:val="en-GB"/>
        </w:rPr>
        <w:t>.</w:t>
      </w:r>
    </w:p>
    <w:p w14:paraId="6974A6DE" w14:textId="77777777" w:rsidR="003A5790" w:rsidRPr="00CB1E0C" w:rsidRDefault="003A5790" w:rsidP="003A5790">
      <w:pPr>
        <w:spacing w:after="0"/>
        <w:jc w:val="both"/>
        <w:rPr>
          <w:lang w:val="en-GB"/>
        </w:rPr>
      </w:pPr>
    </w:p>
    <w:p w14:paraId="3B32788D" w14:textId="77777777" w:rsidR="00E26396" w:rsidRPr="00CB1E0C" w:rsidRDefault="00D56D8A" w:rsidP="003C22DF">
      <w:pPr>
        <w:spacing w:after="0"/>
        <w:jc w:val="both"/>
        <w:rPr>
          <w:lang w:val="en-GB"/>
        </w:rPr>
      </w:pPr>
      <w:r w:rsidRPr="00CB1E0C">
        <w:rPr>
          <w:lang w:val="en-GB"/>
        </w:rPr>
        <w:t xml:space="preserve">As a result of the discussion, the key highlights were </w:t>
      </w:r>
      <w:r w:rsidR="00A76954" w:rsidRPr="00CB1E0C">
        <w:rPr>
          <w:lang w:val="en-GB"/>
        </w:rPr>
        <w:t>addressed</w:t>
      </w:r>
      <w:r w:rsidRPr="00CB1E0C">
        <w:rPr>
          <w:lang w:val="en-GB"/>
        </w:rPr>
        <w:t xml:space="preserve">: </w:t>
      </w:r>
    </w:p>
    <w:p w14:paraId="1A479443" w14:textId="77777777" w:rsidR="003A5790" w:rsidRPr="00CB1E0C" w:rsidRDefault="00D56D8A" w:rsidP="003A5790">
      <w:pPr>
        <w:numPr>
          <w:ilvl w:val="0"/>
          <w:numId w:val="13"/>
        </w:numPr>
        <w:spacing w:after="0"/>
        <w:jc w:val="both"/>
        <w:rPr>
          <w:lang w:val="en-GB"/>
        </w:rPr>
      </w:pPr>
      <w:r w:rsidRPr="00CB1E0C">
        <w:rPr>
          <w:lang w:val="en-GB"/>
        </w:rPr>
        <w:t xml:space="preserve">Market rules and coordination mechanisms providing Ancillary Services encompass a generic dimension and a local dimension. </w:t>
      </w:r>
    </w:p>
    <w:p w14:paraId="470F9C6A" w14:textId="77777777" w:rsidR="003A5790" w:rsidRPr="00CB1E0C" w:rsidRDefault="00D56D8A" w:rsidP="003A5790">
      <w:pPr>
        <w:numPr>
          <w:ilvl w:val="0"/>
          <w:numId w:val="13"/>
        </w:numPr>
        <w:spacing w:after="0"/>
        <w:jc w:val="both"/>
        <w:rPr>
          <w:lang w:val="en-GB"/>
        </w:rPr>
      </w:pPr>
      <w:r w:rsidRPr="00CB1E0C">
        <w:rPr>
          <w:lang w:val="en-GB"/>
        </w:rPr>
        <w:t>For the coordinated scheme</w:t>
      </w:r>
      <w:r w:rsidR="00654AD3" w:rsidRPr="00CB1E0C">
        <w:rPr>
          <w:lang w:val="en-GB"/>
        </w:rPr>
        <w:t>s</w:t>
      </w:r>
      <w:r w:rsidRPr="00CB1E0C">
        <w:rPr>
          <w:lang w:val="en-GB"/>
        </w:rPr>
        <w:t xml:space="preserve">, there are several nice EU projects that explore reserves, and </w:t>
      </w:r>
      <w:r w:rsidR="00654AD3" w:rsidRPr="00CB1E0C">
        <w:rPr>
          <w:lang w:val="en-GB"/>
        </w:rPr>
        <w:t>it</w:t>
      </w:r>
      <w:r w:rsidRPr="00CB1E0C">
        <w:rPr>
          <w:lang w:val="en-GB"/>
        </w:rPr>
        <w:t xml:space="preserve"> is well proven that they </w:t>
      </w:r>
      <w:proofErr w:type="gramStart"/>
      <w:r w:rsidRPr="00CB1E0C">
        <w:rPr>
          <w:lang w:val="en-GB"/>
        </w:rPr>
        <w:t>are able to</w:t>
      </w:r>
      <w:proofErr w:type="gramEnd"/>
      <w:r w:rsidRPr="00CB1E0C">
        <w:rPr>
          <w:lang w:val="en-GB"/>
        </w:rPr>
        <w:t xml:space="preserve"> lower the costs for neighbo</w:t>
      </w:r>
      <w:r w:rsidR="00E10D20" w:rsidRPr="00CB1E0C">
        <w:rPr>
          <w:lang w:val="en-GB"/>
        </w:rPr>
        <w:t>u</w:t>
      </w:r>
      <w:r w:rsidRPr="00CB1E0C">
        <w:rPr>
          <w:lang w:val="en-GB"/>
        </w:rPr>
        <w:t>ring TSO</w:t>
      </w:r>
      <w:r w:rsidR="00E10D20" w:rsidRPr="00CB1E0C">
        <w:rPr>
          <w:lang w:val="en-GB"/>
        </w:rPr>
        <w:t>s, and TSO/DSO collaboration.</w:t>
      </w:r>
    </w:p>
    <w:p w14:paraId="3CF072B0" w14:textId="77777777" w:rsidR="003A5790" w:rsidRPr="00CB1E0C" w:rsidRDefault="00D56D8A" w:rsidP="003A5790">
      <w:pPr>
        <w:numPr>
          <w:ilvl w:val="0"/>
          <w:numId w:val="13"/>
        </w:numPr>
        <w:spacing w:after="0"/>
        <w:jc w:val="both"/>
        <w:rPr>
          <w:lang w:val="en-GB"/>
        </w:rPr>
      </w:pPr>
      <w:r w:rsidRPr="00CB1E0C">
        <w:rPr>
          <w:lang w:val="en-GB"/>
        </w:rPr>
        <w:t>If TSO/DSO are involved, it appears however difficult to see how a local DSO could provide this to other DSO in a different geographic area or a member state.</w:t>
      </w:r>
    </w:p>
    <w:p w14:paraId="6F6C9E28" w14:textId="77777777" w:rsidR="003A5790" w:rsidRPr="00CB1E0C" w:rsidRDefault="00D56D8A" w:rsidP="003A5790">
      <w:pPr>
        <w:numPr>
          <w:ilvl w:val="0"/>
          <w:numId w:val="13"/>
        </w:numPr>
        <w:spacing w:after="0"/>
        <w:jc w:val="both"/>
        <w:rPr>
          <w:lang w:val="en-GB"/>
        </w:rPr>
      </w:pPr>
      <w:r w:rsidRPr="00CB1E0C">
        <w:rPr>
          <w:lang w:val="en-GB"/>
        </w:rPr>
        <w:t xml:space="preserve">Interfaces are clearly needed with communication systems and protocols </w:t>
      </w:r>
      <w:r w:rsidR="00E10D20" w:rsidRPr="00CB1E0C">
        <w:rPr>
          <w:lang w:val="en-GB"/>
        </w:rPr>
        <w:t>between grid operators and services providers.</w:t>
      </w:r>
    </w:p>
    <w:p w14:paraId="34FC44AA" w14:textId="36D29BFD" w:rsidR="003A5790" w:rsidRPr="00CB1E0C" w:rsidRDefault="00D56D8A" w:rsidP="00E74FD3">
      <w:pPr>
        <w:numPr>
          <w:ilvl w:val="0"/>
          <w:numId w:val="12"/>
        </w:numPr>
        <w:spacing w:after="0"/>
        <w:jc w:val="both"/>
        <w:rPr>
          <w:lang w:val="en-GB"/>
        </w:rPr>
      </w:pPr>
      <w:r w:rsidRPr="00CB1E0C">
        <w:rPr>
          <w:lang w:val="en-GB"/>
        </w:rPr>
        <w:t xml:space="preserve">A priority ranking was then proposed </w:t>
      </w:r>
      <w:r w:rsidR="00654AD3" w:rsidRPr="00CB1E0C">
        <w:rPr>
          <w:lang w:val="en-GB"/>
        </w:rPr>
        <w:t xml:space="preserve">to conclude </w:t>
      </w:r>
      <w:r w:rsidRPr="00CB1E0C">
        <w:rPr>
          <w:lang w:val="en-GB"/>
        </w:rPr>
        <w:t xml:space="preserve">based on the coverage of these issues by current EU funded projects. The </w:t>
      </w:r>
      <w:r w:rsidR="00654AD3" w:rsidRPr="00CB1E0C">
        <w:rPr>
          <w:lang w:val="en-GB"/>
        </w:rPr>
        <w:t>1</w:t>
      </w:r>
      <w:r w:rsidR="00654AD3" w:rsidRPr="00CB1E0C">
        <w:rPr>
          <w:vertAlign w:val="superscript"/>
          <w:lang w:val="en-GB"/>
        </w:rPr>
        <w:t>st</w:t>
      </w:r>
      <w:r w:rsidR="00654AD3" w:rsidRPr="00CB1E0C">
        <w:rPr>
          <w:lang w:val="en-GB"/>
        </w:rPr>
        <w:t xml:space="preserve"> 2</w:t>
      </w:r>
      <w:r w:rsidR="00654AD3" w:rsidRPr="00CB1E0C">
        <w:rPr>
          <w:vertAlign w:val="superscript"/>
          <w:lang w:val="en-GB"/>
        </w:rPr>
        <w:t>nd</w:t>
      </w:r>
      <w:r w:rsidR="00654AD3" w:rsidRPr="00CB1E0C">
        <w:rPr>
          <w:lang w:val="en-GB"/>
        </w:rPr>
        <w:t xml:space="preserve"> and </w:t>
      </w:r>
      <w:r w:rsidR="003C0E0E" w:rsidRPr="00CB1E0C">
        <w:rPr>
          <w:lang w:val="en-GB"/>
        </w:rPr>
        <w:t>3</w:t>
      </w:r>
      <w:r w:rsidR="003C0E0E" w:rsidRPr="00CB1E0C">
        <w:rPr>
          <w:vertAlign w:val="superscript"/>
          <w:lang w:val="en-GB"/>
        </w:rPr>
        <w:t>rd</w:t>
      </w:r>
      <w:r w:rsidR="003C0E0E" w:rsidRPr="00CB1E0C">
        <w:rPr>
          <w:lang w:val="en-GB"/>
        </w:rPr>
        <w:t xml:space="preserve"> </w:t>
      </w:r>
      <w:r w:rsidRPr="00CB1E0C">
        <w:rPr>
          <w:lang w:val="en-GB"/>
        </w:rPr>
        <w:t>bullet points above mentioned</w:t>
      </w:r>
      <w:r w:rsidRPr="00CB1E0C">
        <w:rPr>
          <w:rStyle w:val="FootnoteReference"/>
          <w:lang w:val="en-GB"/>
        </w:rPr>
        <w:footnoteReference w:id="1"/>
      </w:r>
      <w:r w:rsidRPr="00CB1E0C">
        <w:rPr>
          <w:lang w:val="en-GB"/>
        </w:rPr>
        <w:t xml:space="preserve"> are being already addressed by large projects, while for the 4</w:t>
      </w:r>
      <w:r w:rsidRPr="00CB1E0C">
        <w:rPr>
          <w:vertAlign w:val="superscript"/>
          <w:lang w:val="en-GB"/>
        </w:rPr>
        <w:t>th</w:t>
      </w:r>
      <w:r w:rsidRPr="00CB1E0C">
        <w:rPr>
          <w:lang w:val="en-GB"/>
        </w:rPr>
        <w:t xml:space="preserve"> and 5</w:t>
      </w:r>
      <w:r w:rsidRPr="00CB1E0C">
        <w:rPr>
          <w:vertAlign w:val="superscript"/>
          <w:lang w:val="en-GB"/>
        </w:rPr>
        <w:t>th</w:t>
      </w:r>
      <w:r w:rsidRPr="00CB1E0C">
        <w:rPr>
          <w:lang w:val="en-GB"/>
        </w:rPr>
        <w:t xml:space="preserve"> bullet</w:t>
      </w:r>
      <w:r w:rsidR="00654AD3" w:rsidRPr="00CB1E0C">
        <w:rPr>
          <w:lang w:val="en-GB"/>
        </w:rPr>
        <w:t xml:space="preserve"> point</w:t>
      </w:r>
      <w:r w:rsidRPr="00CB1E0C">
        <w:rPr>
          <w:rStyle w:val="FootnoteReference"/>
          <w:lang w:val="en-GB"/>
        </w:rPr>
        <w:footnoteReference w:id="2"/>
      </w:r>
      <w:r w:rsidR="00654AD3" w:rsidRPr="00CB1E0C">
        <w:rPr>
          <w:lang w:val="en-GB"/>
        </w:rPr>
        <w:t>,</w:t>
      </w:r>
      <w:r w:rsidRPr="00CB1E0C">
        <w:rPr>
          <w:lang w:val="en-GB"/>
        </w:rPr>
        <w:t xml:space="preserve"> it is observed that not so many projects have been launched and that this should be a priority for the next future</w:t>
      </w:r>
      <w:r w:rsidR="00ED143A" w:rsidRPr="00CB1E0C">
        <w:rPr>
          <w:lang w:val="en-GB"/>
        </w:rPr>
        <w:t xml:space="preserve"> </w:t>
      </w:r>
      <w:r w:rsidRPr="00CB1E0C">
        <w:rPr>
          <w:lang w:val="en-GB"/>
        </w:rPr>
        <w:t>R&amp;I agenda.</w:t>
      </w:r>
    </w:p>
    <w:p w14:paraId="4CE30965" w14:textId="77777777" w:rsidR="00E26396" w:rsidRPr="00CB1E0C" w:rsidRDefault="00E26396" w:rsidP="003C22DF">
      <w:pPr>
        <w:spacing w:after="0"/>
        <w:jc w:val="both"/>
        <w:rPr>
          <w:lang w:val="en-GB"/>
        </w:rPr>
      </w:pPr>
    </w:p>
    <w:p w14:paraId="73486DDC" w14:textId="77777777" w:rsidR="00FB3B54" w:rsidRDefault="00FB3B54" w:rsidP="00FB3B54">
      <w:pPr>
        <w:pStyle w:val="ListParagraph"/>
        <w:numPr>
          <w:ilvl w:val="0"/>
          <w:numId w:val="25"/>
        </w:numPr>
        <w:spacing w:after="0"/>
        <w:jc w:val="both"/>
        <w:rPr>
          <w:lang w:val="en-GB"/>
        </w:rPr>
      </w:pPr>
      <w:r w:rsidRPr="000C7DC0">
        <w:rPr>
          <w:lang w:val="en-GB"/>
        </w:rPr>
        <w:t xml:space="preserve">Towards a secure and efficient </w:t>
      </w:r>
      <w:r w:rsidRPr="000C7DC0">
        <w:rPr>
          <w:b/>
          <w:bCs/>
          <w:lang w:val="en-GB"/>
        </w:rPr>
        <w:t>Data</w:t>
      </w:r>
      <w:r w:rsidRPr="000C7DC0">
        <w:rPr>
          <w:lang w:val="en-GB"/>
        </w:rPr>
        <w:t xml:space="preserve"> management along the value chain      </w:t>
      </w:r>
    </w:p>
    <w:p w14:paraId="3CEC4727" w14:textId="3ABC01D1" w:rsidR="00A76954" w:rsidRPr="000C7DC0" w:rsidRDefault="00D56D8A" w:rsidP="000C7DC0">
      <w:pPr>
        <w:spacing w:after="0"/>
        <w:ind w:left="360"/>
        <w:jc w:val="both"/>
        <w:rPr>
          <w:lang w:val="en-GB"/>
        </w:rPr>
      </w:pPr>
      <w:r w:rsidRPr="000C7DC0">
        <w:rPr>
          <w:lang w:val="en-GB"/>
        </w:rPr>
        <w:t xml:space="preserve">Priorities extracted from Implementation Plan deal with </w:t>
      </w:r>
    </w:p>
    <w:p w14:paraId="4F726661" w14:textId="77777777" w:rsidR="00A76954" w:rsidRPr="00CB1E0C" w:rsidRDefault="00D56D8A" w:rsidP="00A76954">
      <w:pPr>
        <w:numPr>
          <w:ilvl w:val="0"/>
          <w:numId w:val="13"/>
        </w:numPr>
        <w:spacing w:after="0"/>
        <w:jc w:val="both"/>
        <w:rPr>
          <w:lang w:val="en-GB"/>
        </w:rPr>
      </w:pPr>
      <w:r w:rsidRPr="00CB1E0C">
        <w:rPr>
          <w:lang w:val="en-GB"/>
        </w:rPr>
        <w:t>Data exchange protocols/interfaces for a well-functioning market between all players (stochastic model-based for handling market operations on different time scales; common, standardised models for encrypted and authenticated market orders)</w:t>
      </w:r>
    </w:p>
    <w:p w14:paraId="72CE6E74" w14:textId="77777777" w:rsidR="00A76954" w:rsidRPr="00CB1E0C" w:rsidRDefault="00D56D8A" w:rsidP="00A76954">
      <w:pPr>
        <w:numPr>
          <w:ilvl w:val="0"/>
          <w:numId w:val="13"/>
        </w:numPr>
        <w:spacing w:after="0"/>
        <w:jc w:val="both"/>
        <w:rPr>
          <w:lang w:val="en-GB"/>
        </w:rPr>
      </w:pPr>
      <w:r w:rsidRPr="00CB1E0C">
        <w:rPr>
          <w:lang w:val="en-GB"/>
        </w:rPr>
        <w:t>Methods for data protection for management of DER</w:t>
      </w:r>
    </w:p>
    <w:p w14:paraId="74704276" w14:textId="41786795" w:rsidR="00A76954" w:rsidRPr="00CB1E0C" w:rsidRDefault="00D56D8A" w:rsidP="00A76954">
      <w:pPr>
        <w:numPr>
          <w:ilvl w:val="0"/>
          <w:numId w:val="13"/>
        </w:numPr>
        <w:spacing w:after="0"/>
        <w:jc w:val="both"/>
        <w:rPr>
          <w:lang w:val="en-GB"/>
        </w:rPr>
      </w:pPr>
      <w:r w:rsidRPr="00CB1E0C">
        <w:rPr>
          <w:lang w:val="en-GB"/>
        </w:rPr>
        <w:t>Risks of using public ICT and wireless infrastructures for smart grid functionalities (e.g. smart meters, energy boxes)</w:t>
      </w:r>
      <w:r w:rsidR="00ED143A" w:rsidRPr="00CB1E0C">
        <w:rPr>
          <w:lang w:val="en-GB"/>
        </w:rPr>
        <w:t>.</w:t>
      </w:r>
    </w:p>
    <w:p w14:paraId="11B29F7B" w14:textId="77777777" w:rsidR="00A76954" w:rsidRPr="00CB1E0C" w:rsidRDefault="00A76954" w:rsidP="00A76954">
      <w:pPr>
        <w:tabs>
          <w:tab w:val="num" w:pos="720"/>
        </w:tabs>
        <w:spacing w:after="0"/>
        <w:jc w:val="both"/>
        <w:rPr>
          <w:lang w:val="en-GB"/>
        </w:rPr>
      </w:pPr>
    </w:p>
    <w:p w14:paraId="0C9CF9D8" w14:textId="599E7D26" w:rsidR="00A76954" w:rsidRPr="00CB1E0C" w:rsidRDefault="00FB3B54" w:rsidP="00A76954">
      <w:pPr>
        <w:tabs>
          <w:tab w:val="num" w:pos="720"/>
        </w:tabs>
        <w:spacing w:after="0"/>
        <w:jc w:val="both"/>
        <w:rPr>
          <w:lang w:val="en-GB"/>
        </w:rPr>
      </w:pPr>
      <w:r>
        <w:rPr>
          <w:lang w:val="en-GB"/>
        </w:rPr>
        <w:t>T</w:t>
      </w:r>
      <w:r w:rsidR="00D56D8A" w:rsidRPr="00CB1E0C">
        <w:rPr>
          <w:lang w:val="en-GB"/>
        </w:rPr>
        <w:t xml:space="preserve">he audience took the chance to propose some priorities: </w:t>
      </w:r>
      <w:r w:rsidR="00654AD3" w:rsidRPr="00CB1E0C">
        <w:rPr>
          <w:lang w:val="en-GB"/>
        </w:rPr>
        <w:t xml:space="preserve">All </w:t>
      </w:r>
      <w:r w:rsidR="00D56D8A" w:rsidRPr="00CB1E0C">
        <w:rPr>
          <w:lang w:val="en-GB"/>
        </w:rPr>
        <w:t xml:space="preserve"> </w:t>
      </w:r>
      <w:r w:rsidR="00654AD3" w:rsidRPr="00CB1E0C">
        <w:rPr>
          <w:lang w:val="en-GB"/>
        </w:rPr>
        <w:t>three</w:t>
      </w:r>
      <w:r w:rsidR="00D56D8A" w:rsidRPr="00CB1E0C">
        <w:rPr>
          <w:lang w:val="en-GB"/>
        </w:rPr>
        <w:t xml:space="preserve"> priorities were identified as </w:t>
      </w:r>
      <w:r w:rsidR="003C0E0E" w:rsidRPr="00CB1E0C">
        <w:rPr>
          <w:lang w:val="en-GB"/>
        </w:rPr>
        <w:t>relevant</w:t>
      </w:r>
      <w:r w:rsidR="00D56D8A" w:rsidRPr="00CB1E0C">
        <w:rPr>
          <w:lang w:val="en-GB"/>
        </w:rPr>
        <w:t xml:space="preserve"> to participants, while the 3</w:t>
      </w:r>
      <w:r w:rsidR="00D56D8A" w:rsidRPr="00CB1E0C">
        <w:rPr>
          <w:vertAlign w:val="superscript"/>
          <w:lang w:val="en-GB"/>
        </w:rPr>
        <w:t>rd</w:t>
      </w:r>
      <w:r w:rsidR="00D56D8A" w:rsidRPr="00CB1E0C">
        <w:rPr>
          <w:lang w:val="en-GB"/>
        </w:rPr>
        <w:t xml:space="preserve"> one </w:t>
      </w:r>
      <w:r w:rsidR="00654AD3" w:rsidRPr="00CB1E0C">
        <w:rPr>
          <w:lang w:val="en-GB"/>
        </w:rPr>
        <w:t>-</w:t>
      </w:r>
      <w:r w:rsidR="00D56D8A" w:rsidRPr="00CB1E0C">
        <w:rPr>
          <w:lang w:val="en-GB"/>
        </w:rPr>
        <w:t xml:space="preserve">risks of using public ICT and wireless infrastructures for smart grids functionalities </w:t>
      </w:r>
      <w:r w:rsidR="00654AD3" w:rsidRPr="00CB1E0C">
        <w:rPr>
          <w:lang w:val="en-GB"/>
        </w:rPr>
        <w:t xml:space="preserve"> - </w:t>
      </w:r>
      <w:r w:rsidR="00D56D8A" w:rsidRPr="00CB1E0C">
        <w:rPr>
          <w:lang w:val="en-GB"/>
        </w:rPr>
        <w:t>remain</w:t>
      </w:r>
      <w:r w:rsidR="003C0E0E" w:rsidRPr="00CB1E0C">
        <w:rPr>
          <w:lang w:val="en-GB"/>
        </w:rPr>
        <w:t>s</w:t>
      </w:r>
      <w:r w:rsidR="00D56D8A" w:rsidRPr="00CB1E0C">
        <w:rPr>
          <w:lang w:val="en-GB"/>
        </w:rPr>
        <w:t xml:space="preserve"> a central topic, at least for Germany (concerning the roll-up of smart meters).</w:t>
      </w:r>
    </w:p>
    <w:p w14:paraId="7D2983DE" w14:textId="77777777" w:rsidR="00A76954" w:rsidRPr="00CB1E0C" w:rsidRDefault="00A76954" w:rsidP="00A76954">
      <w:pPr>
        <w:tabs>
          <w:tab w:val="num" w:pos="720"/>
        </w:tabs>
        <w:spacing w:after="0"/>
        <w:jc w:val="both"/>
        <w:rPr>
          <w:lang w:val="en-GB"/>
        </w:rPr>
      </w:pPr>
    </w:p>
    <w:p w14:paraId="3CB4E8E4" w14:textId="77777777" w:rsidR="00A76954" w:rsidRPr="00CB1E0C" w:rsidRDefault="00D56D8A" w:rsidP="00A76954">
      <w:pPr>
        <w:tabs>
          <w:tab w:val="num" w:pos="720"/>
        </w:tabs>
        <w:spacing w:after="0"/>
        <w:jc w:val="both"/>
        <w:rPr>
          <w:lang w:val="en-GB"/>
        </w:rPr>
      </w:pPr>
      <w:r w:rsidRPr="00CB1E0C">
        <w:rPr>
          <w:lang w:val="en-GB"/>
        </w:rPr>
        <w:t xml:space="preserve">Main highlights were formulated on important issues that </w:t>
      </w:r>
      <w:r w:rsidR="00654AD3" w:rsidRPr="00CB1E0C">
        <w:rPr>
          <w:lang w:val="en-GB"/>
        </w:rPr>
        <w:t>could be kept</w:t>
      </w:r>
      <w:r w:rsidRPr="00CB1E0C">
        <w:rPr>
          <w:lang w:val="en-GB"/>
        </w:rPr>
        <w:t xml:space="preserve"> in mind for the preparation of the next calls.</w:t>
      </w:r>
    </w:p>
    <w:p w14:paraId="03573572" w14:textId="77777777" w:rsidR="00A76954" w:rsidRPr="00CB1E0C" w:rsidRDefault="00D56D8A" w:rsidP="00A76954">
      <w:pPr>
        <w:numPr>
          <w:ilvl w:val="0"/>
          <w:numId w:val="14"/>
        </w:numPr>
        <w:spacing w:after="0"/>
        <w:jc w:val="both"/>
        <w:rPr>
          <w:lang w:val="en-GB"/>
        </w:rPr>
      </w:pPr>
      <w:r w:rsidRPr="00CB1E0C">
        <w:rPr>
          <w:lang w:val="en-GB"/>
        </w:rPr>
        <w:t>How to compare these risks in a benchmark across different M</w:t>
      </w:r>
      <w:r w:rsidR="001E2790" w:rsidRPr="00CB1E0C">
        <w:rPr>
          <w:lang w:val="en-GB"/>
        </w:rPr>
        <w:t>ember State</w:t>
      </w:r>
      <w:r w:rsidR="003C0E0E" w:rsidRPr="00CB1E0C">
        <w:rPr>
          <w:lang w:val="en-GB"/>
        </w:rPr>
        <w:t>s</w:t>
      </w:r>
      <w:r w:rsidR="00654AD3" w:rsidRPr="00CB1E0C">
        <w:rPr>
          <w:lang w:val="en-GB"/>
        </w:rPr>
        <w:t>?</w:t>
      </w:r>
    </w:p>
    <w:p w14:paraId="43A9F5E2" w14:textId="77777777" w:rsidR="00A76954" w:rsidRPr="00CB1E0C" w:rsidRDefault="00D56D8A" w:rsidP="00A76954">
      <w:pPr>
        <w:numPr>
          <w:ilvl w:val="0"/>
          <w:numId w:val="14"/>
        </w:numPr>
        <w:spacing w:after="0"/>
        <w:jc w:val="both"/>
        <w:rPr>
          <w:lang w:val="en-GB"/>
        </w:rPr>
      </w:pPr>
      <w:r w:rsidRPr="00CB1E0C">
        <w:rPr>
          <w:lang w:val="en-GB"/>
        </w:rPr>
        <w:t>Presence of the two interconnected networks: digital and interconnected network. Both are to stay Data value chains; data protection is of essence.</w:t>
      </w:r>
    </w:p>
    <w:p w14:paraId="6A4AC407" w14:textId="0E5FB578" w:rsidR="00A76954" w:rsidRPr="00CB1E0C" w:rsidRDefault="00D56D8A" w:rsidP="00A76954">
      <w:pPr>
        <w:numPr>
          <w:ilvl w:val="0"/>
          <w:numId w:val="14"/>
        </w:numPr>
        <w:spacing w:after="0"/>
        <w:jc w:val="both"/>
        <w:rPr>
          <w:lang w:val="en-GB"/>
        </w:rPr>
      </w:pPr>
      <w:r w:rsidRPr="00CB1E0C">
        <w:rPr>
          <w:lang w:val="en-GB"/>
        </w:rPr>
        <w:t xml:space="preserve">Other key topics include </w:t>
      </w:r>
      <w:r w:rsidR="003C0E0E" w:rsidRPr="00CB1E0C">
        <w:rPr>
          <w:lang w:val="en-GB"/>
        </w:rPr>
        <w:t xml:space="preserve">data </w:t>
      </w:r>
      <w:r w:rsidRPr="00CB1E0C">
        <w:rPr>
          <w:lang w:val="en-GB"/>
        </w:rPr>
        <w:t xml:space="preserve">access and the impact of large-scale analytics and </w:t>
      </w:r>
      <w:r w:rsidR="001E2790" w:rsidRPr="00CB1E0C">
        <w:rPr>
          <w:lang w:val="en-GB"/>
        </w:rPr>
        <w:t>Artificial Intelligence</w:t>
      </w:r>
      <w:r w:rsidR="003C0E0E" w:rsidRPr="00CB1E0C">
        <w:rPr>
          <w:lang w:val="en-GB"/>
        </w:rPr>
        <w:t xml:space="preserve"> enablement across data value chain</w:t>
      </w:r>
      <w:r w:rsidRPr="00CB1E0C">
        <w:rPr>
          <w:lang w:val="en-GB"/>
        </w:rPr>
        <w:t>s</w:t>
      </w:r>
      <w:r w:rsidR="003C0E0E" w:rsidRPr="00CB1E0C">
        <w:rPr>
          <w:lang w:val="en-GB"/>
        </w:rPr>
        <w:t>.</w:t>
      </w:r>
    </w:p>
    <w:p w14:paraId="514F3415" w14:textId="77777777" w:rsidR="00A76954" w:rsidRPr="00CB1E0C" w:rsidRDefault="00D56D8A" w:rsidP="00A76954">
      <w:pPr>
        <w:numPr>
          <w:ilvl w:val="0"/>
          <w:numId w:val="14"/>
        </w:numPr>
        <w:spacing w:after="0"/>
        <w:jc w:val="both"/>
        <w:rPr>
          <w:lang w:val="en-GB"/>
        </w:rPr>
      </w:pPr>
      <w:r w:rsidRPr="00CB1E0C">
        <w:rPr>
          <w:lang w:val="en-GB"/>
        </w:rPr>
        <w:t>Data analytics should deserve much attention. Forecasting is important but not only on the generation side but also on the demand side (for DSM), needs for risk management procedures, probabilistic approach</w:t>
      </w:r>
      <w:r w:rsidR="00F577EF" w:rsidRPr="00CB1E0C">
        <w:rPr>
          <w:lang w:val="en-GB"/>
        </w:rPr>
        <w:t>.</w:t>
      </w:r>
    </w:p>
    <w:p w14:paraId="668DE6EA" w14:textId="77777777" w:rsidR="009F2FD0" w:rsidRPr="00CB1E0C" w:rsidRDefault="009F2FD0" w:rsidP="003C22DF">
      <w:pPr>
        <w:spacing w:after="0"/>
        <w:jc w:val="both"/>
        <w:rPr>
          <w:lang w:val="en-GB"/>
        </w:rPr>
      </w:pPr>
    </w:p>
    <w:p w14:paraId="28B0FC4A" w14:textId="77777777" w:rsidR="000C7DC0" w:rsidRPr="000C7DC0" w:rsidRDefault="000C7DC0" w:rsidP="000C7DC0">
      <w:pPr>
        <w:spacing w:after="0"/>
        <w:rPr>
          <w:b/>
          <w:bCs/>
          <w:sz w:val="25"/>
          <w:szCs w:val="25"/>
          <w:lang w:val="en-US"/>
        </w:rPr>
      </w:pPr>
      <w:r>
        <w:rPr>
          <w:b/>
          <w:bCs/>
          <w:sz w:val="25"/>
          <w:szCs w:val="25"/>
          <w:lang w:val="en-US"/>
        </w:rPr>
        <w:t>TABLE FOR COMMENTS/STATEMENTs</w:t>
      </w:r>
    </w:p>
    <w:tbl>
      <w:tblPr>
        <w:tblStyle w:val="GridTable4-Accent1"/>
        <w:tblW w:w="0" w:type="auto"/>
        <w:tblLook w:val="04A0" w:firstRow="1" w:lastRow="0" w:firstColumn="1" w:lastColumn="0" w:noHBand="0" w:noVBand="1"/>
      </w:tblPr>
      <w:tblGrid>
        <w:gridCol w:w="3284"/>
        <w:gridCol w:w="3285"/>
        <w:gridCol w:w="3285"/>
      </w:tblGrid>
      <w:tr w:rsidR="000C7DC0" w14:paraId="57741FBF" w14:textId="77777777" w:rsidTr="0040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28CB7588" w14:textId="77777777" w:rsidR="000C7DC0" w:rsidRDefault="000C7DC0" w:rsidP="00400D39">
            <w:pPr>
              <w:rPr>
                <w:b w:val="0"/>
                <w:bCs w:val="0"/>
                <w:sz w:val="25"/>
                <w:szCs w:val="25"/>
                <w:lang w:val="en-GB"/>
              </w:rPr>
            </w:pPr>
            <w:r>
              <w:rPr>
                <w:b w:val="0"/>
                <w:bCs w:val="0"/>
                <w:sz w:val="25"/>
                <w:szCs w:val="25"/>
                <w:lang w:val="en-GB"/>
              </w:rPr>
              <w:t>ENTITIES</w:t>
            </w:r>
          </w:p>
        </w:tc>
        <w:tc>
          <w:tcPr>
            <w:tcW w:w="3285" w:type="dxa"/>
          </w:tcPr>
          <w:p w14:paraId="2068A34C" w14:textId="77777777" w:rsidR="000C7DC0" w:rsidRDefault="000C7DC0" w:rsidP="00400D39">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COMMENTS</w:t>
            </w:r>
          </w:p>
        </w:tc>
        <w:tc>
          <w:tcPr>
            <w:tcW w:w="3285" w:type="dxa"/>
          </w:tcPr>
          <w:p w14:paraId="694D599F" w14:textId="77777777" w:rsidR="000C7DC0" w:rsidRDefault="000C7DC0" w:rsidP="00400D39">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STATEMENTS</w:t>
            </w:r>
          </w:p>
        </w:tc>
      </w:tr>
      <w:tr w:rsidR="000C7DC0" w14:paraId="55BDA6F6"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1CF2CD50" w14:textId="77777777" w:rsidR="000C7DC0" w:rsidRDefault="000C7DC0" w:rsidP="00400D39">
            <w:pPr>
              <w:jc w:val="center"/>
              <w:rPr>
                <w:b w:val="0"/>
                <w:bCs w:val="0"/>
                <w:sz w:val="25"/>
                <w:szCs w:val="25"/>
                <w:lang w:val="en-GB"/>
              </w:rPr>
            </w:pPr>
          </w:p>
        </w:tc>
        <w:tc>
          <w:tcPr>
            <w:tcW w:w="3285" w:type="dxa"/>
          </w:tcPr>
          <w:p w14:paraId="29BB3142"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0D5D777D"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62E586A1"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67BB202E" w14:textId="77777777" w:rsidR="000C7DC0" w:rsidRDefault="000C7DC0" w:rsidP="00400D39">
            <w:pPr>
              <w:jc w:val="center"/>
              <w:rPr>
                <w:b w:val="0"/>
                <w:bCs w:val="0"/>
                <w:sz w:val="25"/>
                <w:szCs w:val="25"/>
                <w:lang w:val="en-GB"/>
              </w:rPr>
            </w:pPr>
          </w:p>
        </w:tc>
        <w:tc>
          <w:tcPr>
            <w:tcW w:w="3285" w:type="dxa"/>
          </w:tcPr>
          <w:p w14:paraId="10CE655F"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5913AD20"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386E2212"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1A6ABECF" w14:textId="77777777" w:rsidR="000C7DC0" w:rsidRDefault="000C7DC0" w:rsidP="00400D39">
            <w:pPr>
              <w:jc w:val="center"/>
              <w:rPr>
                <w:b w:val="0"/>
                <w:bCs w:val="0"/>
                <w:sz w:val="25"/>
                <w:szCs w:val="25"/>
                <w:lang w:val="en-GB"/>
              </w:rPr>
            </w:pPr>
          </w:p>
        </w:tc>
        <w:tc>
          <w:tcPr>
            <w:tcW w:w="3285" w:type="dxa"/>
          </w:tcPr>
          <w:p w14:paraId="0C26C965"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4708D207"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03064CF9"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741DE9F9" w14:textId="77777777" w:rsidR="000C7DC0" w:rsidRDefault="000C7DC0" w:rsidP="00400D39">
            <w:pPr>
              <w:jc w:val="center"/>
              <w:rPr>
                <w:b w:val="0"/>
                <w:bCs w:val="0"/>
                <w:sz w:val="25"/>
                <w:szCs w:val="25"/>
                <w:lang w:val="en-GB"/>
              </w:rPr>
            </w:pPr>
          </w:p>
        </w:tc>
        <w:tc>
          <w:tcPr>
            <w:tcW w:w="3285" w:type="dxa"/>
          </w:tcPr>
          <w:p w14:paraId="3AA5E2B4"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08F6E6F0"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7B2B6CC7"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23C3A062" w14:textId="77777777" w:rsidR="000C7DC0" w:rsidRDefault="000C7DC0" w:rsidP="00400D39">
            <w:pPr>
              <w:jc w:val="center"/>
              <w:rPr>
                <w:b w:val="0"/>
                <w:bCs w:val="0"/>
                <w:sz w:val="25"/>
                <w:szCs w:val="25"/>
                <w:lang w:val="en-GB"/>
              </w:rPr>
            </w:pPr>
          </w:p>
        </w:tc>
        <w:tc>
          <w:tcPr>
            <w:tcW w:w="3285" w:type="dxa"/>
          </w:tcPr>
          <w:p w14:paraId="22ECA4B9"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6B7824DF"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6C6A10EB"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4BF9128A" w14:textId="77777777" w:rsidR="000C7DC0" w:rsidRDefault="000C7DC0" w:rsidP="00400D39">
            <w:pPr>
              <w:jc w:val="center"/>
              <w:rPr>
                <w:b w:val="0"/>
                <w:bCs w:val="0"/>
                <w:sz w:val="25"/>
                <w:szCs w:val="25"/>
                <w:lang w:val="en-GB"/>
              </w:rPr>
            </w:pPr>
          </w:p>
        </w:tc>
        <w:tc>
          <w:tcPr>
            <w:tcW w:w="3285" w:type="dxa"/>
          </w:tcPr>
          <w:p w14:paraId="2D4928E7"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6AB2E78E"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34479CC2"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3C17FB83" w14:textId="77777777" w:rsidR="000C7DC0" w:rsidRDefault="000C7DC0" w:rsidP="00400D39">
            <w:pPr>
              <w:jc w:val="center"/>
              <w:rPr>
                <w:b w:val="0"/>
                <w:bCs w:val="0"/>
                <w:sz w:val="25"/>
                <w:szCs w:val="25"/>
                <w:lang w:val="en-GB"/>
              </w:rPr>
            </w:pPr>
          </w:p>
        </w:tc>
        <w:tc>
          <w:tcPr>
            <w:tcW w:w="3285" w:type="dxa"/>
          </w:tcPr>
          <w:p w14:paraId="7F18990B"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6DB42DA2"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bl>
    <w:p w14:paraId="582D98CA" w14:textId="77777777" w:rsidR="00AD43D6" w:rsidRDefault="00AD43D6" w:rsidP="003C22DF">
      <w:pPr>
        <w:spacing w:after="0"/>
        <w:jc w:val="both"/>
        <w:rPr>
          <w:lang w:val="en-GB"/>
        </w:rPr>
      </w:pPr>
    </w:p>
    <w:p w14:paraId="2C8F00B1" w14:textId="77777777" w:rsidR="00AD43D6" w:rsidRDefault="00AD43D6">
      <w:pPr>
        <w:rPr>
          <w:lang w:val="en-GB"/>
        </w:rPr>
      </w:pPr>
      <w:r>
        <w:rPr>
          <w:lang w:val="en-GB"/>
        </w:rPr>
        <w:br w:type="page"/>
      </w:r>
    </w:p>
    <w:p w14:paraId="3F84BC55" w14:textId="77777777" w:rsidR="00A4347A" w:rsidRDefault="00A4347A" w:rsidP="000C7DC0">
      <w:pPr>
        <w:spacing w:after="0"/>
        <w:jc w:val="center"/>
        <w:rPr>
          <w:b/>
          <w:bCs/>
          <w:sz w:val="25"/>
          <w:szCs w:val="25"/>
          <w:lang w:val="en-GB"/>
        </w:rPr>
      </w:pPr>
      <w:r w:rsidRPr="00926EA5">
        <w:rPr>
          <w:b/>
          <w:bCs/>
          <w:sz w:val="25"/>
          <w:szCs w:val="25"/>
          <w:lang w:val="en-GB"/>
        </w:rPr>
        <w:lastRenderedPageBreak/>
        <w:t xml:space="preserve">Parallel Session </w:t>
      </w:r>
      <w:r>
        <w:rPr>
          <w:b/>
          <w:bCs/>
          <w:sz w:val="25"/>
          <w:szCs w:val="25"/>
          <w:lang w:val="en-GB"/>
        </w:rPr>
        <w:t>3</w:t>
      </w:r>
      <w:r w:rsidRPr="00926EA5">
        <w:rPr>
          <w:b/>
          <w:bCs/>
          <w:sz w:val="25"/>
          <w:szCs w:val="25"/>
          <w:lang w:val="en-GB"/>
        </w:rPr>
        <w:t xml:space="preserve"> - </w:t>
      </w:r>
      <w:r w:rsidRPr="00D764DA">
        <w:rPr>
          <w:b/>
          <w:bCs/>
          <w:sz w:val="25"/>
          <w:szCs w:val="25"/>
          <w:lang w:val="en-GB"/>
        </w:rPr>
        <w:t>“</w:t>
      </w:r>
      <w:r w:rsidRPr="006301AD">
        <w:rPr>
          <w:b/>
          <w:bCs/>
          <w:sz w:val="25"/>
          <w:szCs w:val="25"/>
          <w:lang w:val="en-GB"/>
        </w:rPr>
        <w:t>Digitalisation enables services for the integrated energy systems</w:t>
      </w:r>
      <w:r w:rsidRPr="00D764DA">
        <w:rPr>
          <w:b/>
          <w:bCs/>
          <w:sz w:val="25"/>
          <w:szCs w:val="25"/>
          <w:lang w:val="en-GB"/>
        </w:rPr>
        <w:t>”</w:t>
      </w:r>
    </w:p>
    <w:p w14:paraId="754F81A8" w14:textId="77777777" w:rsidR="00AD43D6" w:rsidRDefault="00A4347A" w:rsidP="00A4347A">
      <w:pPr>
        <w:spacing w:after="0"/>
        <w:rPr>
          <w:sz w:val="24"/>
          <w:szCs w:val="24"/>
          <w:lang w:val="en-GB"/>
        </w:rPr>
      </w:pPr>
      <w:r w:rsidRPr="006301AD">
        <w:rPr>
          <w:sz w:val="24"/>
          <w:szCs w:val="24"/>
          <w:lang w:val="en-GB"/>
        </w:rPr>
        <w:t xml:space="preserve">Moderator: Maher Chebbo, Chair ETIP SNET </w:t>
      </w:r>
      <w:proofErr w:type="gramStart"/>
      <w:r w:rsidRPr="006301AD">
        <w:rPr>
          <w:sz w:val="24"/>
          <w:szCs w:val="24"/>
          <w:lang w:val="en-GB"/>
        </w:rPr>
        <w:t>WG4;</w:t>
      </w:r>
      <w:proofErr w:type="gramEnd"/>
      <w:r w:rsidRPr="006301AD">
        <w:rPr>
          <w:sz w:val="24"/>
          <w:szCs w:val="24"/>
          <w:lang w:val="en-GB"/>
        </w:rPr>
        <w:t xml:space="preserve">  </w:t>
      </w:r>
    </w:p>
    <w:p w14:paraId="180AA0BB" w14:textId="46318A68" w:rsidR="00A4347A" w:rsidRPr="00D764DA" w:rsidRDefault="00AD43D6" w:rsidP="000C7DC0">
      <w:pPr>
        <w:spacing w:after="0"/>
        <w:rPr>
          <w:i/>
          <w:sz w:val="25"/>
          <w:szCs w:val="25"/>
          <w:lang w:val="en-GB"/>
        </w:rPr>
      </w:pPr>
      <w:r>
        <w:rPr>
          <w:sz w:val="24"/>
          <w:szCs w:val="24"/>
          <w:lang w:val="en-GB"/>
        </w:rPr>
        <w:t xml:space="preserve">Technical </w:t>
      </w:r>
      <w:r w:rsidR="00A4347A" w:rsidRPr="006301AD">
        <w:rPr>
          <w:sz w:val="24"/>
          <w:szCs w:val="24"/>
          <w:lang w:val="en-GB"/>
        </w:rPr>
        <w:t>Support: Rainer Bacher</w:t>
      </w:r>
    </w:p>
    <w:p w14:paraId="6AC4E41F" w14:textId="77777777" w:rsidR="00A4347A" w:rsidRPr="00D764DA" w:rsidRDefault="00A4347A" w:rsidP="00A4347A">
      <w:pPr>
        <w:spacing w:after="0"/>
        <w:rPr>
          <w:b/>
          <w:bCs/>
          <w:sz w:val="25"/>
          <w:szCs w:val="25"/>
          <w:lang w:val="en-GB"/>
        </w:rPr>
      </w:pPr>
    </w:p>
    <w:p w14:paraId="5A91EBC1" w14:textId="7BC3DED9" w:rsidR="00A4347A" w:rsidRDefault="00AD43D6" w:rsidP="00A4347A">
      <w:pPr>
        <w:spacing w:after="0"/>
        <w:jc w:val="both"/>
        <w:rPr>
          <w:b/>
          <w:sz w:val="24"/>
          <w:szCs w:val="24"/>
          <w:lang w:val="en-US"/>
        </w:rPr>
      </w:pPr>
      <w:r>
        <w:rPr>
          <w:lang w:val="en-US"/>
        </w:rPr>
        <w:t>As base of this parallel session 3 there is one Functio</w:t>
      </w:r>
      <w:r w:rsidR="00A4347A">
        <w:rPr>
          <w:lang w:val="en-US"/>
        </w:rPr>
        <w:t>nality F6 which links to the ETIP SNET 2050 Vision building block BB3 “</w:t>
      </w:r>
      <w:proofErr w:type="spellStart"/>
      <w:r w:rsidR="00A4347A" w:rsidRPr="00D764DA">
        <w:rPr>
          <w:lang w:val="en-US"/>
        </w:rPr>
        <w:t>Digitalisation</w:t>
      </w:r>
      <w:proofErr w:type="spellEnd"/>
      <w:r w:rsidR="00A4347A" w:rsidRPr="00D764DA">
        <w:rPr>
          <w:lang w:val="en-US"/>
        </w:rPr>
        <w:t xml:space="preserve"> enables services for the integrated energy systems</w:t>
      </w:r>
      <w:r w:rsidR="00A4347A">
        <w:rPr>
          <w:lang w:val="en-US"/>
        </w:rPr>
        <w:t xml:space="preserve">”, being the focus of this session, with one single associated FUNCTIONALITY </w:t>
      </w:r>
      <w:r w:rsidR="00A4347A" w:rsidRPr="00D764DA">
        <w:rPr>
          <w:b/>
          <w:bCs/>
          <w:sz w:val="24"/>
          <w:szCs w:val="24"/>
          <w:lang w:val="en-US"/>
        </w:rPr>
        <w:t>F6: Integrating</w:t>
      </w:r>
      <w:r w:rsidR="00A4347A" w:rsidRPr="00D764DA">
        <w:rPr>
          <w:b/>
          <w:sz w:val="24"/>
          <w:szCs w:val="24"/>
          <w:lang w:val="en-US"/>
        </w:rPr>
        <w:t xml:space="preserve"> </w:t>
      </w:r>
      <w:proofErr w:type="spellStart"/>
      <w:r w:rsidR="00A4347A" w:rsidRPr="00D764DA">
        <w:rPr>
          <w:b/>
          <w:sz w:val="24"/>
          <w:szCs w:val="24"/>
          <w:lang w:val="en-US"/>
        </w:rPr>
        <w:t>digitalisation</w:t>
      </w:r>
      <w:proofErr w:type="spellEnd"/>
      <w:r w:rsidR="00A4347A" w:rsidRPr="00D764DA">
        <w:rPr>
          <w:b/>
          <w:sz w:val="24"/>
          <w:szCs w:val="24"/>
          <w:lang w:val="en-US"/>
        </w:rPr>
        <w:t xml:space="preserve"> services (including data privacy, cybersecurity)</w:t>
      </w:r>
      <w:r w:rsidR="00A4347A">
        <w:rPr>
          <w:b/>
          <w:sz w:val="24"/>
          <w:szCs w:val="24"/>
          <w:lang w:val="en-US"/>
        </w:rPr>
        <w:t>.</w:t>
      </w:r>
    </w:p>
    <w:p w14:paraId="2B0E2F85" w14:textId="77777777" w:rsidR="00A4347A" w:rsidRPr="006301AD" w:rsidRDefault="00A4347A" w:rsidP="00A4347A">
      <w:pPr>
        <w:spacing w:after="0"/>
        <w:jc w:val="both"/>
        <w:rPr>
          <w:bCs/>
          <w:sz w:val="24"/>
          <w:szCs w:val="24"/>
          <w:lang w:val="en-US"/>
        </w:rPr>
      </w:pPr>
    </w:p>
    <w:p w14:paraId="5A41C414" w14:textId="77777777" w:rsidR="00A4347A" w:rsidRDefault="00A4347A" w:rsidP="00A4347A">
      <w:pPr>
        <w:tabs>
          <w:tab w:val="left" w:pos="1071"/>
        </w:tabs>
        <w:jc w:val="both"/>
        <w:rPr>
          <w:lang w:val="en-US"/>
        </w:rPr>
      </w:pPr>
      <w:r w:rsidRPr="006301AD">
        <w:rPr>
          <w:bCs/>
          <w:sz w:val="24"/>
          <w:szCs w:val="24"/>
          <w:lang w:val="en-GB"/>
        </w:rPr>
        <w:t>The distinction between the Research Areas (each with associated research sub-areas / TOPICS and tasks) and the Functionalities:</w:t>
      </w:r>
      <w:r w:rsidRPr="000B0B22">
        <w:rPr>
          <w:b/>
          <w:sz w:val="24"/>
          <w:szCs w:val="24"/>
          <w:lang w:val="en-GB"/>
        </w:rPr>
        <w:t xml:space="preserve"> </w:t>
      </w:r>
      <w:r w:rsidRPr="000B0B22">
        <w:rPr>
          <w:bCs/>
          <w:sz w:val="24"/>
          <w:szCs w:val="24"/>
          <w:lang w:val="en-GB"/>
        </w:rPr>
        <w:t>Functionalities are representing “</w:t>
      </w:r>
      <w:r w:rsidRPr="000B0B22">
        <w:rPr>
          <w:bCs/>
          <w:lang w:val="en-GB"/>
        </w:rPr>
        <w:t>range of impacts suited to achieve</w:t>
      </w:r>
      <w:r w:rsidRPr="000B0B22">
        <w:rPr>
          <w:lang w:val="en-GB"/>
        </w:rPr>
        <w:t xml:space="preserve"> a specific purpose”; here for contributing to realise the “Building Block 3”.  On the other side a research area with its Resea</w:t>
      </w:r>
      <w:r>
        <w:rPr>
          <w:lang w:val="en-GB"/>
        </w:rPr>
        <w:t>r</w:t>
      </w:r>
      <w:r w:rsidRPr="000B0B22">
        <w:rPr>
          <w:lang w:val="en-GB"/>
        </w:rPr>
        <w:t xml:space="preserve">ch Sub-areas (identical to Topics as called in the ETIP SNET implementation plan) </w:t>
      </w:r>
      <w:r>
        <w:rPr>
          <w:lang w:val="en-GB"/>
        </w:rPr>
        <w:t>describe</w:t>
      </w:r>
      <w:r w:rsidRPr="000B0B22">
        <w:rPr>
          <w:lang w:val="en-GB"/>
        </w:rPr>
        <w:t xml:space="preserve"> “The research activities to be conducted in the reference period are organised in this roadmap</w:t>
      </w:r>
      <w:r w:rsidRPr="000C7DC0">
        <w:rPr>
          <w:lang w:val="en-GB"/>
        </w:rPr>
        <w:t>”. I.e. F</w:t>
      </w:r>
      <w:r>
        <w:rPr>
          <w:lang w:val="en-US"/>
        </w:rPr>
        <w:t xml:space="preserve">UNCTIONALITIES are there to describe the effects of the activities in the research areas </w:t>
      </w:r>
      <w:proofErr w:type="gramStart"/>
      <w:r>
        <w:rPr>
          <w:lang w:val="en-US"/>
        </w:rPr>
        <w:t>in order to</w:t>
      </w:r>
      <w:proofErr w:type="gramEnd"/>
      <w:r>
        <w:rPr>
          <w:lang w:val="en-US"/>
        </w:rPr>
        <w:t xml:space="preserve"> </w:t>
      </w:r>
      <w:proofErr w:type="spellStart"/>
      <w:r>
        <w:rPr>
          <w:lang w:val="en-US"/>
        </w:rPr>
        <w:t>realise</w:t>
      </w:r>
      <w:proofErr w:type="spellEnd"/>
      <w:r>
        <w:rPr>
          <w:lang w:val="en-US"/>
        </w:rPr>
        <w:t xml:space="preserve"> the integrated energy system of the year 2030 and later. </w:t>
      </w:r>
    </w:p>
    <w:p w14:paraId="280C070A" w14:textId="77777777" w:rsidR="00A4347A" w:rsidRDefault="00A4347A" w:rsidP="00A4347A">
      <w:pPr>
        <w:jc w:val="both"/>
        <w:rPr>
          <w:lang w:val="en-US"/>
        </w:rPr>
      </w:pPr>
      <w:r>
        <w:rPr>
          <w:lang w:val="en-US"/>
        </w:rPr>
        <w:t>In the introduction of this session 3, for each of the 12 Functionalities, the main purposes expected by 2030 according to the ETIP SNET Roadmap have been then briefly summarized.</w:t>
      </w:r>
    </w:p>
    <w:p w14:paraId="0EC234B5" w14:textId="77777777" w:rsidR="00A4347A" w:rsidRDefault="00A4347A" w:rsidP="00A4347A">
      <w:pPr>
        <w:tabs>
          <w:tab w:val="left" w:pos="1071"/>
        </w:tabs>
        <w:rPr>
          <w:lang w:val="en-US"/>
        </w:rPr>
      </w:pPr>
      <w:r>
        <w:rPr>
          <w:lang w:val="en-US"/>
        </w:rPr>
        <w:t>This session 3 is about achieving the Functionality F6 and the Building Block 3 by 2030. All Research areas with their 24 Research Subareas / TOPICS with the in total 120 task contribute to this functionalities F6, Details are given in the most recent ETIP SNET Implementation plan 2021-2024</w:t>
      </w:r>
      <w:r>
        <w:rPr>
          <w:rStyle w:val="FootnoteReference"/>
          <w:lang w:val="en-US"/>
        </w:rPr>
        <w:footnoteReference w:id="3"/>
      </w:r>
      <w:r>
        <w:rPr>
          <w:lang w:val="en-US"/>
        </w:rPr>
        <w:t>.</w:t>
      </w:r>
    </w:p>
    <w:p w14:paraId="4B6CB9DA" w14:textId="77777777" w:rsidR="00A4347A" w:rsidRDefault="00A4347A" w:rsidP="00A4347A">
      <w:pPr>
        <w:jc w:val="both"/>
        <w:rPr>
          <w:lang w:val="en-GB"/>
        </w:rPr>
      </w:pPr>
      <w:r>
        <w:rPr>
          <w:lang w:val="en-US"/>
        </w:rPr>
        <w:t>The moderator introduced the purposes of FUNCTIOALITY F6, being among other “</w:t>
      </w:r>
      <w:r w:rsidRPr="003B7955">
        <w:rPr>
          <w:lang w:val="en-GB"/>
        </w:rPr>
        <w:t>Digitalisation enables new services: Transition via 2030 towards 2050</w:t>
      </w:r>
      <w:r>
        <w:rPr>
          <w:lang w:val="en-GB"/>
        </w:rPr>
        <w:t xml:space="preserve">” with shared platforms, aggregation, decentralised control techniques, services, real-time balancing and resilience at various </w:t>
      </w:r>
      <w:proofErr w:type="gramStart"/>
      <w:r>
        <w:rPr>
          <w:lang w:val="en-GB"/>
        </w:rPr>
        <w:t>time-frames</w:t>
      </w:r>
      <w:proofErr w:type="gramEnd"/>
      <w:r>
        <w:rPr>
          <w:lang w:val="en-GB"/>
        </w:rPr>
        <w:t xml:space="preserve"> and regional aggregations. These services must bone fully respecting “Rights for privacy”. Also, integrated energy systems must not be vulnerable to any kinds of cyberattacks, understanding already now that the massive application of technologies such as IoT will increase the challenges dramatically.</w:t>
      </w:r>
    </w:p>
    <w:p w14:paraId="144AA6F9" w14:textId="57EF7793" w:rsidR="00050113" w:rsidRDefault="00050113" w:rsidP="00A4347A">
      <w:pPr>
        <w:spacing w:after="0"/>
        <w:jc w:val="both"/>
        <w:rPr>
          <w:lang w:val="en-US"/>
        </w:rPr>
      </w:pPr>
      <w:r>
        <w:rPr>
          <w:lang w:val="en-US"/>
        </w:rPr>
        <w:t>2 round</w:t>
      </w:r>
      <w:r w:rsidR="00F41221">
        <w:rPr>
          <w:lang w:val="en-US"/>
        </w:rPr>
        <w:t>s</w:t>
      </w:r>
      <w:r>
        <w:rPr>
          <w:lang w:val="en-US"/>
        </w:rPr>
        <w:t xml:space="preserve"> of discussion took place:</w:t>
      </w:r>
    </w:p>
    <w:p w14:paraId="10069A40" w14:textId="58AFCE58" w:rsidR="00050113" w:rsidRPr="000C7DC0" w:rsidRDefault="00050113" w:rsidP="00050113">
      <w:pPr>
        <w:pStyle w:val="ListParagraph"/>
        <w:numPr>
          <w:ilvl w:val="0"/>
          <w:numId w:val="29"/>
        </w:numPr>
        <w:spacing w:before="86" w:after="160"/>
        <w:rPr>
          <w:sz w:val="16"/>
          <w:szCs w:val="16"/>
          <w:lang w:val="en-GB"/>
        </w:rPr>
      </w:pPr>
      <w:r w:rsidRPr="000C7DC0">
        <w:rPr>
          <w:b/>
          <w:bCs/>
          <w:color w:val="000000"/>
          <w:kern w:val="24"/>
          <w:sz w:val="24"/>
          <w:szCs w:val="24"/>
          <w:lang w:val="en-US"/>
        </w:rPr>
        <w:t>Priorities “Digital Technologies”</w:t>
      </w:r>
    </w:p>
    <w:p w14:paraId="6B8BEFB1" w14:textId="2CE0CD90" w:rsidR="00050113" w:rsidRPr="000C7DC0" w:rsidRDefault="00050113" w:rsidP="000C7DC0">
      <w:pPr>
        <w:pStyle w:val="ListParagraph"/>
        <w:numPr>
          <w:ilvl w:val="0"/>
          <w:numId w:val="29"/>
        </w:numPr>
        <w:spacing w:before="86" w:after="160"/>
        <w:rPr>
          <w:b/>
          <w:bCs/>
          <w:color w:val="000000"/>
          <w:kern w:val="24"/>
          <w:sz w:val="24"/>
          <w:szCs w:val="24"/>
          <w:lang w:val="en-US"/>
        </w:rPr>
      </w:pPr>
      <w:r>
        <w:rPr>
          <w:b/>
          <w:bCs/>
          <w:color w:val="000000"/>
          <w:kern w:val="24"/>
          <w:sz w:val="24"/>
          <w:szCs w:val="24"/>
          <w:lang w:val="en-US"/>
        </w:rPr>
        <w:t>P</w:t>
      </w:r>
      <w:r w:rsidRPr="000C7DC0">
        <w:rPr>
          <w:b/>
          <w:bCs/>
          <w:color w:val="000000"/>
          <w:kern w:val="24"/>
          <w:sz w:val="24"/>
          <w:szCs w:val="24"/>
          <w:lang w:val="en-US"/>
        </w:rPr>
        <w:t>riorities “Digital Use Cases”</w:t>
      </w:r>
    </w:p>
    <w:p w14:paraId="5B92C9E5" w14:textId="77777777" w:rsidR="00050113" w:rsidRDefault="00050113" w:rsidP="00A4347A">
      <w:pPr>
        <w:spacing w:after="0"/>
        <w:jc w:val="both"/>
        <w:rPr>
          <w:lang w:val="en-US"/>
        </w:rPr>
      </w:pPr>
    </w:p>
    <w:p w14:paraId="388D8530" w14:textId="77777777" w:rsidR="00050113" w:rsidRDefault="00050113" w:rsidP="00A4347A">
      <w:pPr>
        <w:spacing w:after="0"/>
        <w:jc w:val="both"/>
        <w:rPr>
          <w:lang w:val="en-US"/>
        </w:rPr>
      </w:pPr>
    </w:p>
    <w:p w14:paraId="2522BF95" w14:textId="36C2241A" w:rsidR="00A4347A" w:rsidRPr="000C7DC0" w:rsidRDefault="00050113" w:rsidP="000C7DC0">
      <w:pPr>
        <w:pStyle w:val="ListParagraph"/>
        <w:numPr>
          <w:ilvl w:val="0"/>
          <w:numId w:val="26"/>
        </w:numPr>
        <w:spacing w:after="0"/>
        <w:jc w:val="both"/>
        <w:rPr>
          <w:lang w:val="en-US"/>
        </w:rPr>
      </w:pPr>
      <w:r>
        <w:rPr>
          <w:lang w:val="en-US"/>
        </w:rPr>
        <w:t>Priorities</w:t>
      </w:r>
      <w:r w:rsidR="00A4347A" w:rsidRPr="000C7DC0">
        <w:rPr>
          <w:lang w:val="en-US"/>
        </w:rPr>
        <w:t xml:space="preserve"> “Digital Technologies”.</w:t>
      </w:r>
    </w:p>
    <w:p w14:paraId="411C735F" w14:textId="77777777" w:rsidR="00A4347A" w:rsidRDefault="00A4347A" w:rsidP="00A4347A">
      <w:pPr>
        <w:spacing w:after="0"/>
        <w:jc w:val="both"/>
        <w:rPr>
          <w:lang w:val="en-US"/>
        </w:rPr>
      </w:pPr>
    </w:p>
    <w:p w14:paraId="7B82DED9" w14:textId="77777777" w:rsidR="00A4347A" w:rsidRPr="003B7955" w:rsidRDefault="00A4347A" w:rsidP="00A4347A">
      <w:pPr>
        <w:numPr>
          <w:ilvl w:val="1"/>
          <w:numId w:val="26"/>
        </w:numPr>
        <w:spacing w:after="0"/>
        <w:jc w:val="both"/>
        <w:rPr>
          <w:lang w:val="en-GB"/>
        </w:rPr>
      </w:pPr>
      <w:r w:rsidRPr="003B7955">
        <w:rPr>
          <w:lang w:val="en-GB"/>
        </w:rPr>
        <w:t xml:space="preserve">Making </w:t>
      </w:r>
      <w:r w:rsidRPr="003B7955">
        <w:rPr>
          <w:b/>
          <w:bCs/>
          <w:lang w:val="en-GB"/>
        </w:rPr>
        <w:t>communication standardised and interoperable</w:t>
      </w:r>
    </w:p>
    <w:p w14:paraId="66AC14C7" w14:textId="77777777" w:rsidR="00A4347A" w:rsidRPr="003B7955" w:rsidRDefault="00A4347A" w:rsidP="00A4347A">
      <w:pPr>
        <w:numPr>
          <w:ilvl w:val="1"/>
          <w:numId w:val="26"/>
        </w:numPr>
        <w:spacing w:after="0"/>
        <w:jc w:val="both"/>
        <w:rPr>
          <w:lang w:val="en-GB"/>
        </w:rPr>
      </w:pPr>
      <w:r w:rsidRPr="003B7955">
        <w:rPr>
          <w:lang w:val="en-GB"/>
        </w:rPr>
        <w:t xml:space="preserve">Providing </w:t>
      </w:r>
      <w:r w:rsidRPr="003B7955">
        <w:rPr>
          <w:b/>
          <w:bCs/>
          <w:lang w:val="en-GB"/>
        </w:rPr>
        <w:t>data protocols for data exchange</w:t>
      </w:r>
    </w:p>
    <w:p w14:paraId="72A61080" w14:textId="77777777" w:rsidR="00A4347A" w:rsidRPr="003B7955" w:rsidRDefault="00A4347A" w:rsidP="00A4347A">
      <w:pPr>
        <w:numPr>
          <w:ilvl w:val="1"/>
          <w:numId w:val="26"/>
        </w:numPr>
        <w:spacing w:after="0"/>
        <w:jc w:val="both"/>
        <w:rPr>
          <w:lang w:val="en-GB"/>
        </w:rPr>
      </w:pPr>
      <w:proofErr w:type="gramStart"/>
      <w:r w:rsidRPr="003B7955">
        <w:rPr>
          <w:lang w:val="en-GB"/>
        </w:rPr>
        <w:t>Monitoring  and</w:t>
      </w:r>
      <w:proofErr w:type="gramEnd"/>
      <w:r w:rsidRPr="003B7955">
        <w:rPr>
          <w:lang w:val="en-GB"/>
        </w:rPr>
        <w:t xml:space="preserve">  control  of  </w:t>
      </w:r>
      <w:r w:rsidRPr="003B7955">
        <w:rPr>
          <w:b/>
          <w:bCs/>
          <w:lang w:val="en-GB"/>
        </w:rPr>
        <w:t xml:space="preserve">distributed  generation </w:t>
      </w:r>
    </w:p>
    <w:p w14:paraId="67D3E227" w14:textId="77777777" w:rsidR="00A4347A" w:rsidRPr="003B7955" w:rsidRDefault="00A4347A" w:rsidP="00A4347A">
      <w:pPr>
        <w:numPr>
          <w:ilvl w:val="1"/>
          <w:numId w:val="26"/>
        </w:numPr>
        <w:spacing w:after="0"/>
        <w:jc w:val="both"/>
        <w:rPr>
          <w:lang w:val="en-GB"/>
        </w:rPr>
      </w:pPr>
      <w:r w:rsidRPr="003B7955">
        <w:rPr>
          <w:lang w:val="en-GB"/>
        </w:rPr>
        <w:lastRenderedPageBreak/>
        <w:t xml:space="preserve">Integrating </w:t>
      </w:r>
      <w:proofErr w:type="gramStart"/>
      <w:r w:rsidRPr="003B7955">
        <w:rPr>
          <w:b/>
          <w:bCs/>
          <w:lang w:val="en-GB"/>
        </w:rPr>
        <w:t>digital  twins</w:t>
      </w:r>
      <w:proofErr w:type="gramEnd"/>
      <w:r w:rsidRPr="003B7955">
        <w:rPr>
          <w:b/>
          <w:bCs/>
          <w:lang w:val="en-GB"/>
        </w:rPr>
        <w:t xml:space="preserve"> </w:t>
      </w:r>
      <w:r w:rsidRPr="003B7955">
        <w:rPr>
          <w:lang w:val="en-GB"/>
        </w:rPr>
        <w:t>for system control (platforms)</w:t>
      </w:r>
    </w:p>
    <w:p w14:paraId="4697E27C" w14:textId="77777777" w:rsidR="00A4347A" w:rsidRPr="003B7955" w:rsidRDefault="00A4347A" w:rsidP="00A4347A">
      <w:pPr>
        <w:numPr>
          <w:ilvl w:val="2"/>
          <w:numId w:val="26"/>
        </w:numPr>
        <w:spacing w:after="0"/>
        <w:jc w:val="both"/>
        <w:rPr>
          <w:lang w:val="de-CH"/>
        </w:rPr>
      </w:pPr>
      <w:r w:rsidRPr="003B7955">
        <w:rPr>
          <w:lang w:val="en-GB"/>
        </w:rPr>
        <w:t>Data predictions to be made</w:t>
      </w:r>
    </w:p>
    <w:p w14:paraId="4BD8939A" w14:textId="77777777" w:rsidR="00A4347A" w:rsidRPr="003B7955" w:rsidRDefault="00A4347A" w:rsidP="00A4347A">
      <w:pPr>
        <w:numPr>
          <w:ilvl w:val="1"/>
          <w:numId w:val="26"/>
        </w:numPr>
        <w:spacing w:after="0"/>
        <w:jc w:val="both"/>
        <w:rPr>
          <w:lang w:val="en-GB"/>
        </w:rPr>
      </w:pPr>
      <w:r w:rsidRPr="003B7955">
        <w:rPr>
          <w:lang w:val="en-GB"/>
        </w:rPr>
        <w:t xml:space="preserve">Providing </w:t>
      </w:r>
      <w:r w:rsidRPr="003B7955">
        <w:rPr>
          <w:b/>
          <w:bCs/>
          <w:lang w:val="en-GB"/>
        </w:rPr>
        <w:t>decision making tools for TSO and DSO</w:t>
      </w:r>
    </w:p>
    <w:p w14:paraId="4EA34BA4" w14:textId="77777777" w:rsidR="00A4347A" w:rsidRPr="003B7955" w:rsidRDefault="00A4347A" w:rsidP="00A4347A">
      <w:pPr>
        <w:numPr>
          <w:ilvl w:val="1"/>
          <w:numId w:val="26"/>
        </w:numPr>
        <w:spacing w:after="0"/>
        <w:jc w:val="both"/>
        <w:rPr>
          <w:lang w:val="en-GB"/>
        </w:rPr>
      </w:pPr>
      <w:r w:rsidRPr="003B7955">
        <w:rPr>
          <w:lang w:val="en-GB"/>
        </w:rPr>
        <w:t xml:space="preserve">Providing </w:t>
      </w:r>
      <w:proofErr w:type="gramStart"/>
      <w:r w:rsidRPr="003B7955">
        <w:rPr>
          <w:b/>
          <w:bCs/>
          <w:lang w:val="en-GB"/>
        </w:rPr>
        <w:t>Cybersecurity  protection</w:t>
      </w:r>
      <w:proofErr w:type="gramEnd"/>
      <w:r w:rsidRPr="003B7955">
        <w:rPr>
          <w:b/>
          <w:bCs/>
          <w:lang w:val="en-GB"/>
        </w:rPr>
        <w:t xml:space="preserve">  </w:t>
      </w:r>
      <w:r w:rsidRPr="003B7955">
        <w:rPr>
          <w:lang w:val="en-GB"/>
        </w:rPr>
        <w:t>of  grid  infrastructures</w:t>
      </w:r>
    </w:p>
    <w:p w14:paraId="6999C478" w14:textId="77777777" w:rsidR="00A4347A" w:rsidRPr="003B7955" w:rsidRDefault="00A4347A" w:rsidP="00A4347A">
      <w:pPr>
        <w:numPr>
          <w:ilvl w:val="1"/>
          <w:numId w:val="26"/>
        </w:numPr>
        <w:spacing w:after="0"/>
        <w:jc w:val="both"/>
        <w:rPr>
          <w:lang w:val="en-GB"/>
        </w:rPr>
      </w:pPr>
      <w:r w:rsidRPr="003B7955">
        <w:rPr>
          <w:lang w:val="en-GB"/>
        </w:rPr>
        <w:t xml:space="preserve">Handling </w:t>
      </w:r>
      <w:r w:rsidRPr="003B7955">
        <w:rPr>
          <w:b/>
          <w:bCs/>
          <w:lang w:val="en-GB"/>
        </w:rPr>
        <w:t xml:space="preserve">Smart Meter Data </w:t>
      </w:r>
      <w:r w:rsidRPr="003B7955">
        <w:rPr>
          <w:lang w:val="en-GB"/>
        </w:rPr>
        <w:t xml:space="preserve">and </w:t>
      </w:r>
      <w:r w:rsidRPr="003B7955">
        <w:rPr>
          <w:b/>
          <w:bCs/>
          <w:lang w:val="en-GB"/>
        </w:rPr>
        <w:t>Big Data</w:t>
      </w:r>
    </w:p>
    <w:p w14:paraId="4B130D07" w14:textId="77777777" w:rsidR="00A4347A" w:rsidRPr="003B7955" w:rsidRDefault="00A4347A" w:rsidP="00A4347A">
      <w:pPr>
        <w:numPr>
          <w:ilvl w:val="1"/>
          <w:numId w:val="26"/>
        </w:numPr>
        <w:spacing w:after="0"/>
        <w:jc w:val="both"/>
        <w:rPr>
          <w:lang w:val="de-CH"/>
        </w:rPr>
      </w:pPr>
      <w:r w:rsidRPr="003B7955">
        <w:rPr>
          <w:lang w:val="en-GB"/>
        </w:rPr>
        <w:t xml:space="preserve">Adapting and using </w:t>
      </w:r>
      <w:r w:rsidRPr="003B7955">
        <w:rPr>
          <w:b/>
          <w:bCs/>
          <w:lang w:val="en-GB"/>
        </w:rPr>
        <w:t>IoT technologies</w:t>
      </w:r>
    </w:p>
    <w:p w14:paraId="34E7B2CA" w14:textId="77777777" w:rsidR="00A4347A" w:rsidRPr="003B7955" w:rsidRDefault="00A4347A" w:rsidP="00A4347A">
      <w:pPr>
        <w:numPr>
          <w:ilvl w:val="1"/>
          <w:numId w:val="26"/>
        </w:numPr>
        <w:spacing w:after="0"/>
        <w:jc w:val="both"/>
        <w:rPr>
          <w:lang w:val="de-CH"/>
        </w:rPr>
      </w:pPr>
      <w:r w:rsidRPr="003B7955">
        <w:rPr>
          <w:b/>
          <w:bCs/>
          <w:lang w:val="en-GB"/>
        </w:rPr>
        <w:t>Data Storage</w:t>
      </w:r>
      <w:r w:rsidRPr="003B7955">
        <w:rPr>
          <w:lang w:val="en-GB"/>
        </w:rPr>
        <w:t xml:space="preserve"> architectural schemes</w:t>
      </w:r>
    </w:p>
    <w:p w14:paraId="37C2C2C7" w14:textId="77777777" w:rsidR="00A4347A" w:rsidRPr="003B7955" w:rsidRDefault="00A4347A" w:rsidP="00A4347A">
      <w:pPr>
        <w:numPr>
          <w:ilvl w:val="1"/>
          <w:numId w:val="26"/>
        </w:numPr>
        <w:spacing w:after="0"/>
        <w:jc w:val="both"/>
        <w:rPr>
          <w:lang w:val="de-CH"/>
        </w:rPr>
      </w:pPr>
      <w:r w:rsidRPr="003B7955">
        <w:rPr>
          <w:lang w:val="en-GB"/>
        </w:rPr>
        <w:t xml:space="preserve">Managing legacy </w:t>
      </w:r>
      <w:r w:rsidRPr="003B7955">
        <w:rPr>
          <w:b/>
          <w:bCs/>
          <w:lang w:val="en-GB"/>
        </w:rPr>
        <w:t>SCADA</w:t>
      </w:r>
    </w:p>
    <w:p w14:paraId="45B72C80" w14:textId="77777777" w:rsidR="00A4347A" w:rsidRDefault="00A4347A" w:rsidP="00A4347A">
      <w:pPr>
        <w:spacing w:after="0"/>
        <w:jc w:val="both"/>
        <w:rPr>
          <w:lang w:val="en-US"/>
        </w:rPr>
      </w:pPr>
    </w:p>
    <w:p w14:paraId="1F330D08" w14:textId="77777777" w:rsidR="00A4347A" w:rsidRPr="00423D1F" w:rsidRDefault="00A4347A" w:rsidP="00A4347A">
      <w:pPr>
        <w:tabs>
          <w:tab w:val="num" w:pos="1440"/>
        </w:tabs>
        <w:spacing w:after="0"/>
        <w:jc w:val="both"/>
        <w:rPr>
          <w:lang w:val="en-GB"/>
        </w:rPr>
      </w:pPr>
      <w:r>
        <w:rPr>
          <w:lang w:val="en-US"/>
        </w:rPr>
        <w:t>A lively discussion was started by the representative of the EC who mentioned the urgent n</w:t>
      </w:r>
      <w:proofErr w:type="spellStart"/>
      <w:r w:rsidRPr="00423D1F">
        <w:rPr>
          <w:lang w:val="en-GB"/>
        </w:rPr>
        <w:t>eed</w:t>
      </w:r>
      <w:proofErr w:type="spellEnd"/>
      <w:r w:rsidRPr="00423D1F">
        <w:rPr>
          <w:lang w:val="en-GB"/>
        </w:rPr>
        <w:t xml:space="preserve"> to make links</w:t>
      </w:r>
      <w:r>
        <w:rPr>
          <w:lang w:val="en-GB"/>
        </w:rPr>
        <w:t xml:space="preserve"> between the various ETIPs and PPPs and that </w:t>
      </w:r>
      <w:r w:rsidRPr="00423D1F">
        <w:rPr>
          <w:lang w:val="en-GB"/>
        </w:rPr>
        <w:t xml:space="preserve">isolation </w:t>
      </w:r>
      <w:r>
        <w:rPr>
          <w:lang w:val="en-GB"/>
        </w:rPr>
        <w:t xml:space="preserve">of R&amp;I must be avoided in all circumstances. The ETIP SNET contributions are important for the EC also to increase knowledge on evidence about what types of policies are needed. </w:t>
      </w:r>
    </w:p>
    <w:p w14:paraId="0487C048" w14:textId="77777777" w:rsidR="00A4347A" w:rsidRPr="006301AD" w:rsidRDefault="00A4347A" w:rsidP="00A4347A">
      <w:pPr>
        <w:spacing w:after="0"/>
        <w:ind w:left="1440"/>
        <w:jc w:val="both"/>
        <w:rPr>
          <w:lang w:val="en-GB"/>
        </w:rPr>
      </w:pPr>
      <w:r w:rsidRPr="006301AD">
        <w:rPr>
          <w:lang w:val="en-GB"/>
        </w:rPr>
        <w:tab/>
      </w:r>
    </w:p>
    <w:p w14:paraId="66E82B7F" w14:textId="77777777" w:rsidR="00A4347A" w:rsidRPr="00423D1F" w:rsidRDefault="00A4347A" w:rsidP="00A4347A">
      <w:pPr>
        <w:spacing w:after="0"/>
        <w:jc w:val="both"/>
        <w:rPr>
          <w:lang w:val="en-GB"/>
        </w:rPr>
      </w:pPr>
      <w:r w:rsidRPr="00423D1F">
        <w:rPr>
          <w:lang w:val="en-GB"/>
        </w:rPr>
        <w:t xml:space="preserve">Gareth Bissell </w:t>
      </w:r>
      <w:r>
        <w:rPr>
          <w:lang w:val="en-GB"/>
        </w:rPr>
        <w:t>(</w:t>
      </w:r>
      <w:r w:rsidRPr="00423D1F">
        <w:rPr>
          <w:lang w:val="en-GB"/>
        </w:rPr>
        <w:t>ENEL</w:t>
      </w:r>
      <w:r>
        <w:rPr>
          <w:lang w:val="en-GB"/>
        </w:rPr>
        <w:t>) discussed point 1 of the above priority list “</w:t>
      </w:r>
      <w:r w:rsidRPr="00423D1F">
        <w:rPr>
          <w:lang w:val="en-GB"/>
        </w:rPr>
        <w:t>Communication to be standardised and interoperable</w:t>
      </w:r>
      <w:r>
        <w:rPr>
          <w:lang w:val="en-GB"/>
        </w:rPr>
        <w:t>”. This point is important, however, perhaps even m</w:t>
      </w:r>
      <w:r w:rsidRPr="00423D1F">
        <w:rPr>
          <w:lang w:val="en-GB"/>
        </w:rPr>
        <w:t xml:space="preserve">ore important </w:t>
      </w:r>
      <w:r>
        <w:rPr>
          <w:lang w:val="en-GB"/>
        </w:rPr>
        <w:t>is the fact that “</w:t>
      </w:r>
      <w:r w:rsidRPr="00423D1F">
        <w:rPr>
          <w:lang w:val="en-GB"/>
        </w:rPr>
        <w:t xml:space="preserve">Smart Applications </w:t>
      </w:r>
      <w:r>
        <w:rPr>
          <w:lang w:val="en-GB"/>
        </w:rPr>
        <w:t xml:space="preserve">must be </w:t>
      </w:r>
      <w:r w:rsidRPr="00423D1F">
        <w:rPr>
          <w:lang w:val="en-GB"/>
        </w:rPr>
        <w:t>more standardised and interoperable</w:t>
      </w:r>
      <w:r>
        <w:rPr>
          <w:lang w:val="en-GB"/>
        </w:rPr>
        <w:t xml:space="preserve">”. He specifically referred to </w:t>
      </w:r>
      <w:r w:rsidRPr="00423D1F">
        <w:rPr>
          <w:lang w:val="en-GB"/>
        </w:rPr>
        <w:t>app</w:t>
      </w:r>
      <w:r>
        <w:rPr>
          <w:lang w:val="en-GB"/>
        </w:rPr>
        <w:t>lication</w:t>
      </w:r>
      <w:r w:rsidRPr="00423D1F">
        <w:rPr>
          <w:lang w:val="en-GB"/>
        </w:rPr>
        <w:t xml:space="preserve">s for trading, markets, operations: </w:t>
      </w:r>
      <w:r>
        <w:rPr>
          <w:lang w:val="en-GB"/>
        </w:rPr>
        <w:t>for these applications, a</w:t>
      </w:r>
      <w:r w:rsidRPr="00423D1F">
        <w:rPr>
          <w:lang w:val="en-GB"/>
        </w:rPr>
        <w:t>pplication interoperability is key</w:t>
      </w:r>
      <w:r>
        <w:rPr>
          <w:lang w:val="en-GB"/>
        </w:rPr>
        <w:t xml:space="preserve">. It is recommended to ETIP SNET to highlight this aspect of “application standardisation needs” even more. </w:t>
      </w:r>
      <w:r w:rsidRPr="00423D1F">
        <w:rPr>
          <w:lang w:val="en-GB"/>
        </w:rPr>
        <w:t xml:space="preserve">The SGAM is a </w:t>
      </w:r>
      <w:r>
        <w:rPr>
          <w:lang w:val="en-GB"/>
        </w:rPr>
        <w:t>“</w:t>
      </w:r>
      <w:r w:rsidRPr="00423D1F">
        <w:rPr>
          <w:lang w:val="en-GB"/>
        </w:rPr>
        <w:t>Smart Grids applications model</w:t>
      </w:r>
      <w:r>
        <w:rPr>
          <w:lang w:val="en-GB"/>
        </w:rPr>
        <w:t>”</w:t>
      </w:r>
      <w:r w:rsidRPr="00423D1F">
        <w:rPr>
          <w:lang w:val="en-GB"/>
        </w:rPr>
        <w:t xml:space="preserve"> with application layers, physical layers, etc</w:t>
      </w:r>
      <w:r>
        <w:rPr>
          <w:lang w:val="en-GB"/>
        </w:rPr>
        <w:t xml:space="preserve"> and should serve as excellent example.</w:t>
      </w:r>
      <w:r w:rsidRPr="00423D1F">
        <w:rPr>
          <w:lang w:val="en-GB"/>
        </w:rPr>
        <w:t xml:space="preserve"> A</w:t>
      </w:r>
      <w:r>
        <w:rPr>
          <w:lang w:val="en-GB"/>
        </w:rPr>
        <w:t>t</w:t>
      </w:r>
      <w:r w:rsidRPr="00423D1F">
        <w:rPr>
          <w:lang w:val="en-GB"/>
        </w:rPr>
        <w:t xml:space="preserve"> the bottom </w:t>
      </w:r>
      <w:r>
        <w:rPr>
          <w:lang w:val="en-GB"/>
        </w:rPr>
        <w:t xml:space="preserve">of the SGAM, </w:t>
      </w:r>
      <w:r w:rsidRPr="00423D1F">
        <w:rPr>
          <w:lang w:val="en-GB"/>
        </w:rPr>
        <w:t xml:space="preserve">there are the “devices”. </w:t>
      </w:r>
      <w:r>
        <w:rPr>
          <w:lang w:val="en-GB"/>
        </w:rPr>
        <w:t>But the fact that standardisation is not only about devices (Hardware) s</w:t>
      </w:r>
      <w:r w:rsidRPr="00423D1F">
        <w:rPr>
          <w:lang w:val="en-GB"/>
        </w:rPr>
        <w:t xml:space="preserve">hould be made clear in the </w:t>
      </w:r>
      <w:r>
        <w:rPr>
          <w:lang w:val="en-GB"/>
        </w:rPr>
        <w:t xml:space="preserve">presented list of priorities </w:t>
      </w:r>
      <w:r w:rsidRPr="00423D1F">
        <w:rPr>
          <w:lang w:val="en-GB"/>
        </w:rPr>
        <w:t>1 – 10</w:t>
      </w:r>
      <w:r>
        <w:rPr>
          <w:lang w:val="en-GB"/>
        </w:rPr>
        <w:t>.</w:t>
      </w:r>
    </w:p>
    <w:p w14:paraId="73D9A0D1" w14:textId="77777777" w:rsidR="00A4347A" w:rsidRDefault="00A4347A" w:rsidP="00A4347A">
      <w:pPr>
        <w:spacing w:after="0"/>
        <w:jc w:val="both"/>
        <w:rPr>
          <w:lang w:val="en-GB"/>
        </w:rPr>
      </w:pPr>
    </w:p>
    <w:p w14:paraId="7EFB7186" w14:textId="77777777" w:rsidR="00A4347A" w:rsidRDefault="00A4347A" w:rsidP="00A4347A">
      <w:pPr>
        <w:spacing w:after="0"/>
        <w:jc w:val="both"/>
        <w:rPr>
          <w:lang w:val="en-GB"/>
        </w:rPr>
      </w:pPr>
      <w:r>
        <w:rPr>
          <w:lang w:val="en-GB"/>
        </w:rPr>
        <w:t>This was confirmed by the session 3 moderator</w:t>
      </w:r>
      <w:r w:rsidRPr="00423D1F">
        <w:rPr>
          <w:lang w:val="en-GB"/>
        </w:rPr>
        <w:t xml:space="preserve">: Accelerating digitalisation needs standardisation and interoperability. Smart Grids need a </w:t>
      </w:r>
      <w:r>
        <w:rPr>
          <w:lang w:val="en-GB"/>
        </w:rPr>
        <w:t>“</w:t>
      </w:r>
      <w:r w:rsidRPr="00423D1F">
        <w:rPr>
          <w:lang w:val="en-GB"/>
        </w:rPr>
        <w:t>reference architecture on Smart Grids</w:t>
      </w:r>
      <w:r>
        <w:rPr>
          <w:lang w:val="en-GB"/>
        </w:rPr>
        <w:t>”</w:t>
      </w:r>
      <w:r w:rsidRPr="00423D1F">
        <w:rPr>
          <w:lang w:val="en-GB"/>
        </w:rPr>
        <w:t>. IT/OT also needs standards for real-time systems</w:t>
      </w:r>
      <w:r>
        <w:rPr>
          <w:lang w:val="en-GB"/>
        </w:rPr>
        <w:t xml:space="preserve">. </w:t>
      </w:r>
      <w:r w:rsidRPr="00423D1F">
        <w:rPr>
          <w:lang w:val="en-GB"/>
        </w:rPr>
        <w:t xml:space="preserve">Digital twins need to be made </w:t>
      </w:r>
      <w:r>
        <w:rPr>
          <w:lang w:val="en-GB"/>
        </w:rPr>
        <w:t xml:space="preserve">in such a way to enable </w:t>
      </w:r>
      <w:r w:rsidRPr="00423D1F">
        <w:rPr>
          <w:lang w:val="en-GB"/>
        </w:rPr>
        <w:t xml:space="preserve">easy exchange </w:t>
      </w:r>
      <w:r>
        <w:rPr>
          <w:lang w:val="en-GB"/>
        </w:rPr>
        <w:t xml:space="preserve">of </w:t>
      </w:r>
      <w:r w:rsidRPr="00423D1F">
        <w:rPr>
          <w:lang w:val="en-GB"/>
        </w:rPr>
        <w:t>data with other digital twins</w:t>
      </w:r>
      <w:r>
        <w:rPr>
          <w:lang w:val="en-GB"/>
        </w:rPr>
        <w:t xml:space="preserve">. </w:t>
      </w:r>
      <w:r w:rsidRPr="00423D1F">
        <w:rPr>
          <w:lang w:val="en-GB"/>
        </w:rPr>
        <w:t xml:space="preserve"> </w:t>
      </w:r>
      <w:r>
        <w:rPr>
          <w:lang w:val="en-GB"/>
        </w:rPr>
        <w:t xml:space="preserve">The moderator also mentioned </w:t>
      </w:r>
      <w:r w:rsidRPr="00423D1F">
        <w:rPr>
          <w:lang w:val="en-GB"/>
        </w:rPr>
        <w:t xml:space="preserve">CEN/CENELEC </w:t>
      </w:r>
      <w:r>
        <w:rPr>
          <w:lang w:val="en-GB"/>
        </w:rPr>
        <w:t xml:space="preserve">standards such as </w:t>
      </w:r>
      <w:r w:rsidRPr="00423D1F">
        <w:rPr>
          <w:lang w:val="en-GB"/>
        </w:rPr>
        <w:t>M144</w:t>
      </w:r>
      <w:r>
        <w:rPr>
          <w:lang w:val="en-GB"/>
        </w:rPr>
        <w:t>/</w:t>
      </w:r>
      <w:r w:rsidRPr="00423D1F">
        <w:rPr>
          <w:lang w:val="en-GB"/>
        </w:rPr>
        <w:t>490 for Smart Metering and Grids</w:t>
      </w:r>
      <w:r>
        <w:rPr>
          <w:lang w:val="en-GB"/>
        </w:rPr>
        <w:t xml:space="preserve"> and that e</w:t>
      </w:r>
      <w:r w:rsidRPr="00423D1F">
        <w:rPr>
          <w:lang w:val="en-GB"/>
        </w:rPr>
        <w:t>xchange with US-Groups on Smart Grids</w:t>
      </w:r>
      <w:r>
        <w:rPr>
          <w:lang w:val="en-GB"/>
        </w:rPr>
        <w:t xml:space="preserve"> is ongoing. In addition, </w:t>
      </w:r>
      <w:r w:rsidRPr="00423D1F">
        <w:rPr>
          <w:lang w:val="en-GB"/>
        </w:rPr>
        <w:t xml:space="preserve">IEC – CIM </w:t>
      </w:r>
      <w:r>
        <w:rPr>
          <w:lang w:val="en-GB"/>
        </w:rPr>
        <w:t xml:space="preserve">efforts for </w:t>
      </w:r>
      <w:r w:rsidRPr="00423D1F">
        <w:rPr>
          <w:lang w:val="en-GB"/>
        </w:rPr>
        <w:t xml:space="preserve">Business to Business </w:t>
      </w:r>
      <w:r>
        <w:rPr>
          <w:lang w:val="en-GB"/>
        </w:rPr>
        <w:t xml:space="preserve">applications must be integrated and are urgently needs to achieve full digitalisation.   Clearly, technologies must be integrated in such a way that doing </w:t>
      </w:r>
      <w:r w:rsidRPr="00423D1F">
        <w:rPr>
          <w:lang w:val="en-GB"/>
        </w:rPr>
        <w:t xml:space="preserve">changes </w:t>
      </w:r>
      <w:r>
        <w:rPr>
          <w:lang w:val="en-GB"/>
        </w:rPr>
        <w:t xml:space="preserve">becomes </w:t>
      </w:r>
      <w:r w:rsidRPr="00423D1F">
        <w:rPr>
          <w:lang w:val="en-GB"/>
        </w:rPr>
        <w:t>economic</w:t>
      </w:r>
      <w:r>
        <w:rPr>
          <w:lang w:val="en-GB"/>
        </w:rPr>
        <w:t xml:space="preserve"> and </w:t>
      </w:r>
      <w:r w:rsidRPr="00423D1F">
        <w:rPr>
          <w:lang w:val="en-GB"/>
        </w:rPr>
        <w:t>costs less</w:t>
      </w:r>
      <w:r>
        <w:rPr>
          <w:lang w:val="en-GB"/>
        </w:rPr>
        <w:t xml:space="preserve"> money. This can only be achieved </w:t>
      </w:r>
      <w:r w:rsidRPr="00423D1F">
        <w:rPr>
          <w:lang w:val="en-GB"/>
        </w:rPr>
        <w:t>if standards are available</w:t>
      </w:r>
      <w:r>
        <w:rPr>
          <w:lang w:val="en-GB"/>
        </w:rPr>
        <w:t>.</w:t>
      </w:r>
    </w:p>
    <w:p w14:paraId="0F3F2EC6" w14:textId="77777777" w:rsidR="00A4347A" w:rsidRDefault="00A4347A" w:rsidP="00A4347A">
      <w:pPr>
        <w:spacing w:after="0"/>
        <w:jc w:val="both"/>
        <w:rPr>
          <w:lang w:val="en-GB"/>
        </w:rPr>
      </w:pPr>
    </w:p>
    <w:p w14:paraId="05F2169C" w14:textId="17C95464" w:rsidR="00A4347A" w:rsidRDefault="00A4347A" w:rsidP="00A4347A">
      <w:pPr>
        <w:spacing w:after="0"/>
        <w:jc w:val="both"/>
        <w:rPr>
          <w:lang w:val="en-GB"/>
        </w:rPr>
      </w:pPr>
      <w:r>
        <w:rPr>
          <w:lang w:val="en-GB"/>
        </w:rPr>
        <w:t xml:space="preserve">The representative of </w:t>
      </w:r>
      <w:r w:rsidRPr="00423D1F">
        <w:rPr>
          <w:lang w:val="en-GB"/>
        </w:rPr>
        <w:t>BA</w:t>
      </w:r>
      <w:r w:rsidR="00050113">
        <w:rPr>
          <w:lang w:val="en-GB"/>
        </w:rPr>
        <w:t>A</w:t>
      </w:r>
      <w:r w:rsidRPr="00423D1F">
        <w:rPr>
          <w:lang w:val="en-GB"/>
        </w:rPr>
        <w:t>M-Consulting</w:t>
      </w:r>
      <w:r>
        <w:rPr>
          <w:lang w:val="en-GB"/>
        </w:rPr>
        <w:t xml:space="preserve"> asked if the work towards achieving the “digitalisation functionality” also includes the corresponding legislation work. For example, the TSO-DSO interface needs to be fully digitalised, but to succeed this need supporting legislation. </w:t>
      </w:r>
    </w:p>
    <w:p w14:paraId="335A0663" w14:textId="77777777" w:rsidR="00A4347A" w:rsidRDefault="00A4347A" w:rsidP="00A4347A">
      <w:pPr>
        <w:spacing w:after="0"/>
        <w:jc w:val="both"/>
        <w:rPr>
          <w:lang w:val="en-GB"/>
        </w:rPr>
      </w:pPr>
    </w:p>
    <w:p w14:paraId="1FB3C1C8" w14:textId="77777777" w:rsidR="00A4347A" w:rsidRDefault="00A4347A" w:rsidP="00A4347A">
      <w:pPr>
        <w:spacing w:after="0"/>
        <w:jc w:val="both"/>
        <w:rPr>
          <w:lang w:val="en-GB"/>
        </w:rPr>
      </w:pPr>
      <w:r>
        <w:rPr>
          <w:lang w:val="en-GB"/>
        </w:rPr>
        <w:t>The moderator mentioned that technologies are realised by being embedded in “s</w:t>
      </w:r>
      <w:r w:rsidRPr="00423D1F">
        <w:rPr>
          <w:lang w:val="en-GB"/>
        </w:rPr>
        <w:t>ocial innovation</w:t>
      </w:r>
      <w:r>
        <w:rPr>
          <w:lang w:val="en-GB"/>
        </w:rPr>
        <w:t xml:space="preserve">”. </w:t>
      </w:r>
      <w:r w:rsidRPr="00423D1F">
        <w:rPr>
          <w:lang w:val="en-GB"/>
        </w:rPr>
        <w:t>This can lead to new policies</w:t>
      </w:r>
      <w:r>
        <w:rPr>
          <w:lang w:val="en-GB"/>
        </w:rPr>
        <w:t>. The work for this, however, is in the other Research areas (</w:t>
      </w:r>
      <w:r w:rsidRPr="00423D1F">
        <w:rPr>
          <w:lang w:val="en-GB"/>
        </w:rPr>
        <w:t>other WGs of ETIP SNET)</w:t>
      </w:r>
      <w:r>
        <w:rPr>
          <w:lang w:val="en-GB"/>
        </w:rPr>
        <w:t xml:space="preserve"> all contributing together to achieving the five ETIP SNET Building blocks with their 12 FUNCTIONALITIES. </w:t>
      </w:r>
      <w:r w:rsidRPr="00423D1F">
        <w:rPr>
          <w:lang w:val="en-GB"/>
        </w:rPr>
        <w:t>Privacy, Security, Cybersecurity (</w:t>
      </w:r>
      <w:r>
        <w:rPr>
          <w:lang w:val="en-GB"/>
        </w:rPr>
        <w:t>which were a key topic in the early “</w:t>
      </w:r>
      <w:r w:rsidRPr="00423D1F">
        <w:rPr>
          <w:lang w:val="en-GB"/>
        </w:rPr>
        <w:t>Smart Meters</w:t>
      </w:r>
      <w:r>
        <w:rPr>
          <w:lang w:val="en-GB"/>
        </w:rPr>
        <w:t>” discussion</w:t>
      </w:r>
      <w:r w:rsidRPr="00423D1F">
        <w:rPr>
          <w:lang w:val="en-GB"/>
        </w:rPr>
        <w:t xml:space="preserve">) </w:t>
      </w:r>
      <w:r>
        <w:rPr>
          <w:lang w:val="en-GB"/>
        </w:rPr>
        <w:t xml:space="preserve">have </w:t>
      </w:r>
      <w:r w:rsidRPr="00423D1F">
        <w:rPr>
          <w:lang w:val="en-GB"/>
        </w:rPr>
        <w:t xml:space="preserve">all </w:t>
      </w:r>
      <w:r>
        <w:rPr>
          <w:lang w:val="en-GB"/>
        </w:rPr>
        <w:t xml:space="preserve">already </w:t>
      </w:r>
      <w:r w:rsidRPr="00423D1F">
        <w:rPr>
          <w:lang w:val="en-GB"/>
        </w:rPr>
        <w:t>influenced policies at EC level.</w:t>
      </w:r>
      <w:r>
        <w:rPr>
          <w:lang w:val="en-GB"/>
        </w:rPr>
        <w:t xml:space="preserve"> Currently, the work of the ETIP SNET WG4 towards achieving Functionality F6 and Building Block 3 discussed in this session is not focusing on policies. </w:t>
      </w:r>
    </w:p>
    <w:p w14:paraId="4E1DE9E0" w14:textId="77777777" w:rsidR="00A4347A" w:rsidRDefault="00A4347A" w:rsidP="00A4347A">
      <w:pPr>
        <w:spacing w:after="0"/>
        <w:jc w:val="both"/>
        <w:rPr>
          <w:lang w:val="en-GB"/>
        </w:rPr>
      </w:pPr>
    </w:p>
    <w:p w14:paraId="6CA21681" w14:textId="77777777" w:rsidR="00A4347A" w:rsidRPr="00423D1F" w:rsidRDefault="00A4347A" w:rsidP="00A4347A">
      <w:pPr>
        <w:spacing w:after="0"/>
        <w:jc w:val="both"/>
        <w:rPr>
          <w:lang w:val="en-GB"/>
        </w:rPr>
      </w:pPr>
      <w:r>
        <w:rPr>
          <w:lang w:val="en-GB"/>
        </w:rPr>
        <w:lastRenderedPageBreak/>
        <w:t xml:space="preserve">The representative of </w:t>
      </w:r>
      <w:r w:rsidRPr="00423D1F">
        <w:rPr>
          <w:lang w:val="en-GB"/>
        </w:rPr>
        <w:t>Siemens</w:t>
      </w:r>
      <w:r>
        <w:rPr>
          <w:lang w:val="en-GB"/>
        </w:rPr>
        <w:t xml:space="preserve"> – being a major equipment manufacturer for integrated energy systems including the monitoring and control systems – mentioned the issue of</w:t>
      </w:r>
      <w:r w:rsidRPr="00423D1F">
        <w:rPr>
          <w:lang w:val="en-GB"/>
        </w:rPr>
        <w:t xml:space="preserve"> </w:t>
      </w:r>
      <w:r>
        <w:rPr>
          <w:lang w:val="en-GB"/>
        </w:rPr>
        <w:t>“</w:t>
      </w:r>
      <w:r w:rsidRPr="00423D1F">
        <w:rPr>
          <w:lang w:val="en-GB"/>
        </w:rPr>
        <w:t>Making H</w:t>
      </w:r>
      <w:r>
        <w:rPr>
          <w:lang w:val="en-GB"/>
        </w:rPr>
        <w:t>ardware</w:t>
      </w:r>
      <w:r w:rsidRPr="00423D1F">
        <w:rPr>
          <w:lang w:val="en-GB"/>
        </w:rPr>
        <w:t xml:space="preserve"> and S</w:t>
      </w:r>
      <w:r>
        <w:rPr>
          <w:lang w:val="en-GB"/>
        </w:rPr>
        <w:t>oftware</w:t>
      </w:r>
      <w:r w:rsidRPr="00423D1F">
        <w:rPr>
          <w:lang w:val="en-GB"/>
        </w:rPr>
        <w:t xml:space="preserve"> cleaner”, </w:t>
      </w:r>
      <w:proofErr w:type="gramStart"/>
      <w:r>
        <w:rPr>
          <w:lang w:val="en-GB"/>
        </w:rPr>
        <w:t>meaning:</w:t>
      </w:r>
      <w:proofErr w:type="gramEnd"/>
      <w:r>
        <w:rPr>
          <w:lang w:val="en-GB"/>
        </w:rPr>
        <w:t xml:space="preserve"> </w:t>
      </w:r>
      <w:r w:rsidRPr="00423D1F">
        <w:rPr>
          <w:lang w:val="en-GB"/>
        </w:rPr>
        <w:t>increas</w:t>
      </w:r>
      <w:r>
        <w:rPr>
          <w:lang w:val="en-GB"/>
        </w:rPr>
        <w:t>ing</w:t>
      </w:r>
      <w:r w:rsidRPr="00423D1F">
        <w:rPr>
          <w:lang w:val="en-GB"/>
        </w:rPr>
        <w:t xml:space="preserve"> performance, </w:t>
      </w:r>
      <w:r>
        <w:rPr>
          <w:lang w:val="en-GB"/>
        </w:rPr>
        <w:t xml:space="preserve">making them less failure prone, etc. He asks if this important issue is included in the priority list 1-10 related to digitalisation, i.e. is this issue a task of Research </w:t>
      </w:r>
      <w:r w:rsidRPr="00423D1F">
        <w:rPr>
          <w:lang w:val="en-GB"/>
        </w:rPr>
        <w:t>A</w:t>
      </w:r>
      <w:r>
        <w:rPr>
          <w:lang w:val="en-GB"/>
        </w:rPr>
        <w:t>rea</w:t>
      </w:r>
      <w:r w:rsidRPr="00423D1F">
        <w:rPr>
          <w:lang w:val="en-GB"/>
        </w:rPr>
        <w:t xml:space="preserve"> 3? </w:t>
      </w:r>
      <w:r>
        <w:rPr>
          <w:lang w:val="en-GB"/>
        </w:rPr>
        <w:t>Or is</w:t>
      </w:r>
      <w:r w:rsidRPr="00423D1F">
        <w:rPr>
          <w:lang w:val="en-GB"/>
        </w:rPr>
        <w:t xml:space="preserve"> i</w:t>
      </w:r>
      <w:r>
        <w:rPr>
          <w:lang w:val="en-GB"/>
        </w:rPr>
        <w:t>t a task</w:t>
      </w:r>
      <w:r w:rsidRPr="00423D1F">
        <w:rPr>
          <w:lang w:val="en-GB"/>
        </w:rPr>
        <w:t xml:space="preserve"> </w:t>
      </w:r>
      <w:r>
        <w:rPr>
          <w:lang w:val="en-GB"/>
        </w:rPr>
        <w:t>the research areas related to “</w:t>
      </w:r>
      <w:r w:rsidRPr="00423D1F">
        <w:rPr>
          <w:lang w:val="en-GB"/>
        </w:rPr>
        <w:t>control of distributed systems</w:t>
      </w:r>
      <w:r>
        <w:rPr>
          <w:lang w:val="en-GB"/>
        </w:rPr>
        <w:t>”</w:t>
      </w:r>
      <w:r w:rsidRPr="00423D1F">
        <w:rPr>
          <w:lang w:val="en-GB"/>
        </w:rPr>
        <w:t>?</w:t>
      </w:r>
      <w:r>
        <w:rPr>
          <w:lang w:val="en-GB"/>
        </w:rPr>
        <w:t xml:space="preserve"> He also mentioned that handling “</w:t>
      </w:r>
      <w:r w:rsidRPr="00423D1F">
        <w:rPr>
          <w:lang w:val="en-GB"/>
        </w:rPr>
        <w:t>old systems</w:t>
      </w:r>
      <w:r>
        <w:rPr>
          <w:lang w:val="en-GB"/>
        </w:rPr>
        <w:t>” in parallel to modern, digitalised system parts should be another priority which should be put as separate bullet on the list. Also, more emphasis could also be put on “</w:t>
      </w:r>
      <w:r w:rsidRPr="00423D1F">
        <w:rPr>
          <w:lang w:val="en-GB"/>
        </w:rPr>
        <w:t>Digitalisation around the har</w:t>
      </w:r>
      <w:r>
        <w:rPr>
          <w:lang w:val="en-GB"/>
        </w:rPr>
        <w:t>d</w:t>
      </w:r>
      <w:r w:rsidRPr="00423D1F">
        <w:rPr>
          <w:lang w:val="en-GB"/>
        </w:rPr>
        <w:t>ware</w:t>
      </w:r>
      <w:r>
        <w:rPr>
          <w:lang w:val="en-GB"/>
        </w:rPr>
        <w:t xml:space="preserve">, e.g. for </w:t>
      </w:r>
      <w:r w:rsidRPr="00423D1F">
        <w:rPr>
          <w:lang w:val="en-GB"/>
        </w:rPr>
        <w:t xml:space="preserve">increasing </w:t>
      </w:r>
      <w:r>
        <w:rPr>
          <w:lang w:val="en-GB"/>
        </w:rPr>
        <w:t xml:space="preserve">wind turbine </w:t>
      </w:r>
      <w:r w:rsidRPr="00423D1F">
        <w:rPr>
          <w:lang w:val="en-GB"/>
        </w:rPr>
        <w:t>blade efficiency</w:t>
      </w:r>
      <w:r>
        <w:rPr>
          <w:lang w:val="en-GB"/>
        </w:rPr>
        <w:t xml:space="preserve"> with </w:t>
      </w:r>
      <w:r w:rsidRPr="00423D1F">
        <w:rPr>
          <w:lang w:val="en-GB"/>
        </w:rPr>
        <w:t>thousand</w:t>
      </w:r>
      <w:r>
        <w:rPr>
          <w:lang w:val="en-GB"/>
        </w:rPr>
        <w:t>s</w:t>
      </w:r>
      <w:r w:rsidRPr="00423D1F">
        <w:rPr>
          <w:lang w:val="en-GB"/>
        </w:rPr>
        <w:t xml:space="preserve"> of sensors in </w:t>
      </w:r>
      <w:r>
        <w:rPr>
          <w:lang w:val="en-GB"/>
        </w:rPr>
        <w:t xml:space="preserve">such </w:t>
      </w:r>
      <w:r w:rsidRPr="00423D1F">
        <w:rPr>
          <w:lang w:val="en-GB"/>
        </w:rPr>
        <w:t>units</w:t>
      </w:r>
      <w:r>
        <w:rPr>
          <w:lang w:val="en-GB"/>
        </w:rPr>
        <w:t xml:space="preserve"> and where the goal is e.g. to decrease failure rates</w:t>
      </w:r>
      <w:r w:rsidRPr="00423D1F">
        <w:rPr>
          <w:lang w:val="en-GB"/>
        </w:rPr>
        <w:t xml:space="preserve"> in the future</w:t>
      </w:r>
      <w:r>
        <w:rPr>
          <w:lang w:val="en-GB"/>
        </w:rPr>
        <w:t>.</w:t>
      </w:r>
    </w:p>
    <w:p w14:paraId="214654CB" w14:textId="77777777" w:rsidR="00A4347A" w:rsidRDefault="00A4347A" w:rsidP="00A4347A">
      <w:pPr>
        <w:tabs>
          <w:tab w:val="num" w:pos="2160"/>
        </w:tabs>
        <w:spacing w:after="0"/>
        <w:jc w:val="both"/>
        <w:rPr>
          <w:lang w:val="en-GB"/>
        </w:rPr>
      </w:pPr>
    </w:p>
    <w:p w14:paraId="222FA206" w14:textId="77777777" w:rsidR="00A4347A" w:rsidRDefault="00A4347A" w:rsidP="00A4347A">
      <w:pPr>
        <w:spacing w:after="0"/>
        <w:jc w:val="both"/>
        <w:rPr>
          <w:lang w:val="en-GB"/>
        </w:rPr>
      </w:pPr>
      <w:r>
        <w:rPr>
          <w:lang w:val="en-GB"/>
        </w:rPr>
        <w:t xml:space="preserve">The moderator mentioned that R&amp;I is needed for collection of massive data with follow-up data analysis </w:t>
      </w:r>
      <w:proofErr w:type="gramStart"/>
      <w:r>
        <w:rPr>
          <w:lang w:val="en-GB"/>
        </w:rPr>
        <w:t>and  learning</w:t>
      </w:r>
      <w:proofErr w:type="gramEnd"/>
      <w:r>
        <w:rPr>
          <w:lang w:val="en-GB"/>
        </w:rPr>
        <w:t xml:space="preserve"> from “</w:t>
      </w:r>
      <w:r w:rsidRPr="00423D1F">
        <w:rPr>
          <w:lang w:val="en-GB"/>
        </w:rPr>
        <w:t>big data</w:t>
      </w:r>
      <w:r>
        <w:rPr>
          <w:lang w:val="en-GB"/>
        </w:rPr>
        <w:t xml:space="preserve">”. </w:t>
      </w:r>
    </w:p>
    <w:p w14:paraId="18679573" w14:textId="77777777" w:rsidR="00A4347A" w:rsidRDefault="00A4347A" w:rsidP="00A4347A">
      <w:pPr>
        <w:spacing w:after="0"/>
        <w:jc w:val="both"/>
        <w:rPr>
          <w:lang w:val="en-GB"/>
        </w:rPr>
      </w:pPr>
    </w:p>
    <w:p w14:paraId="58DD2B60" w14:textId="77777777" w:rsidR="00A4347A" w:rsidRPr="00423D1F" w:rsidRDefault="00A4347A" w:rsidP="00A4347A">
      <w:pPr>
        <w:spacing w:after="0"/>
        <w:jc w:val="both"/>
        <w:rPr>
          <w:lang w:val="en-GB"/>
        </w:rPr>
      </w:pPr>
      <w:r>
        <w:rPr>
          <w:lang w:val="en-GB"/>
        </w:rPr>
        <w:t>This question introduces the part B of this session 3, which concentrates on the aspect of “</w:t>
      </w:r>
      <w:r w:rsidRPr="00423D1F">
        <w:rPr>
          <w:lang w:val="en-GB"/>
        </w:rPr>
        <w:t>use cases</w:t>
      </w:r>
      <w:r>
        <w:rPr>
          <w:lang w:val="en-GB"/>
        </w:rPr>
        <w:t>” (see below in this report)</w:t>
      </w:r>
    </w:p>
    <w:p w14:paraId="37D5F078" w14:textId="77777777" w:rsidR="00A4347A" w:rsidRDefault="00A4347A" w:rsidP="00A4347A">
      <w:pPr>
        <w:tabs>
          <w:tab w:val="num" w:pos="2160"/>
        </w:tabs>
        <w:spacing w:after="0"/>
        <w:ind w:left="1800"/>
        <w:jc w:val="both"/>
        <w:rPr>
          <w:lang w:val="en-GB"/>
        </w:rPr>
      </w:pPr>
    </w:p>
    <w:p w14:paraId="25770955" w14:textId="77777777" w:rsidR="00A4347A" w:rsidRPr="00423D1F" w:rsidRDefault="00A4347A" w:rsidP="00A4347A">
      <w:pPr>
        <w:spacing w:after="0"/>
        <w:jc w:val="both"/>
        <w:rPr>
          <w:lang w:val="en-GB"/>
        </w:rPr>
      </w:pPr>
      <w:r>
        <w:rPr>
          <w:lang w:val="en-GB"/>
        </w:rPr>
        <w:t>A question was asked how the efforts of ETIP SNET on digitalisation connect to</w:t>
      </w:r>
      <w:r w:rsidRPr="00423D1F">
        <w:rPr>
          <w:lang w:val="en-GB"/>
        </w:rPr>
        <w:t xml:space="preserve"> other big initiatives</w:t>
      </w:r>
      <w:r>
        <w:rPr>
          <w:lang w:val="en-GB"/>
        </w:rPr>
        <w:t xml:space="preserve"> such as</w:t>
      </w:r>
      <w:r w:rsidRPr="00423D1F">
        <w:rPr>
          <w:lang w:val="en-GB"/>
        </w:rPr>
        <w:t xml:space="preserve"> </w:t>
      </w:r>
      <w:r>
        <w:rPr>
          <w:lang w:val="en-GB"/>
        </w:rPr>
        <w:t>“</w:t>
      </w:r>
      <w:r w:rsidRPr="00423D1F">
        <w:rPr>
          <w:lang w:val="en-GB"/>
        </w:rPr>
        <w:t>Gaia-X</w:t>
      </w:r>
      <w:r>
        <w:rPr>
          <w:lang w:val="en-GB"/>
        </w:rPr>
        <w:t xml:space="preserve">” and the fact that there are many ongoing similar initiatives: How will the connection be done? </w:t>
      </w:r>
    </w:p>
    <w:p w14:paraId="62ADBE45" w14:textId="77777777" w:rsidR="00A4347A" w:rsidRDefault="00A4347A" w:rsidP="00A4347A">
      <w:pPr>
        <w:tabs>
          <w:tab w:val="num" w:pos="2160"/>
        </w:tabs>
        <w:spacing w:after="0"/>
        <w:ind w:left="1800"/>
        <w:jc w:val="both"/>
        <w:rPr>
          <w:lang w:val="en-GB"/>
        </w:rPr>
      </w:pPr>
    </w:p>
    <w:p w14:paraId="3E694657" w14:textId="7FD5F7F9" w:rsidR="00A4347A" w:rsidRDefault="00A4347A" w:rsidP="00A4347A">
      <w:pPr>
        <w:spacing w:after="0"/>
        <w:jc w:val="both"/>
        <w:rPr>
          <w:lang w:val="en-GB"/>
        </w:rPr>
      </w:pPr>
      <w:r>
        <w:rPr>
          <w:lang w:val="en-GB"/>
        </w:rPr>
        <w:t xml:space="preserve">The moderator referred to the </w:t>
      </w:r>
      <w:r w:rsidRPr="00423D1F">
        <w:rPr>
          <w:lang w:val="en-GB"/>
        </w:rPr>
        <w:t xml:space="preserve">Use case on </w:t>
      </w:r>
      <w:r>
        <w:rPr>
          <w:lang w:val="en-GB"/>
        </w:rPr>
        <w:t>“</w:t>
      </w:r>
      <w:r w:rsidRPr="00423D1F">
        <w:rPr>
          <w:lang w:val="en-GB"/>
        </w:rPr>
        <w:t>sector coupling</w:t>
      </w:r>
      <w:r>
        <w:rPr>
          <w:lang w:val="en-GB"/>
        </w:rPr>
        <w:t>”</w:t>
      </w:r>
      <w:r w:rsidRPr="00423D1F">
        <w:rPr>
          <w:lang w:val="en-GB"/>
        </w:rPr>
        <w:t xml:space="preserve"> </w:t>
      </w:r>
      <w:r>
        <w:rPr>
          <w:lang w:val="en-GB"/>
        </w:rPr>
        <w:t xml:space="preserve">of ETIP SNET </w:t>
      </w:r>
      <w:r w:rsidRPr="00423D1F">
        <w:rPr>
          <w:lang w:val="en-GB"/>
        </w:rPr>
        <w:t>WG1</w:t>
      </w:r>
      <w:r>
        <w:rPr>
          <w:lang w:val="en-GB"/>
        </w:rPr>
        <w:t xml:space="preserve"> which clearly intends to link and connect to these corresponding other initiatives. </w:t>
      </w:r>
      <w:r w:rsidRPr="00423D1F">
        <w:rPr>
          <w:lang w:val="en-GB"/>
        </w:rPr>
        <w:t xml:space="preserve"> </w:t>
      </w:r>
      <w:proofErr w:type="gramStart"/>
      <w:r>
        <w:rPr>
          <w:lang w:val="en-GB"/>
        </w:rPr>
        <w:t>Also</w:t>
      </w:r>
      <w:proofErr w:type="gramEnd"/>
      <w:r>
        <w:rPr>
          <w:lang w:val="en-GB"/>
        </w:rPr>
        <w:t xml:space="preserve"> the recent “</w:t>
      </w:r>
      <w:r w:rsidRPr="00423D1F">
        <w:rPr>
          <w:lang w:val="en-GB"/>
        </w:rPr>
        <w:t>Big idea</w:t>
      </w:r>
      <w:r>
        <w:rPr>
          <w:lang w:val="en-GB"/>
        </w:rPr>
        <w:t>” efforts of ETIP SNET WG4 is about linking with other initiatives: I</w:t>
      </w:r>
      <w:r w:rsidRPr="00423D1F">
        <w:rPr>
          <w:lang w:val="en-GB"/>
        </w:rPr>
        <w:t xml:space="preserve">nnovation </w:t>
      </w:r>
      <w:r>
        <w:rPr>
          <w:lang w:val="en-GB"/>
        </w:rPr>
        <w:t xml:space="preserve">linking </w:t>
      </w:r>
      <w:r w:rsidRPr="00423D1F">
        <w:rPr>
          <w:lang w:val="en-GB"/>
        </w:rPr>
        <w:t xml:space="preserve">with </w:t>
      </w:r>
      <w:r>
        <w:rPr>
          <w:lang w:val="en-GB"/>
        </w:rPr>
        <w:t xml:space="preserve">e.g. the EV </w:t>
      </w:r>
      <w:r w:rsidRPr="00423D1F">
        <w:rPr>
          <w:lang w:val="en-GB"/>
        </w:rPr>
        <w:t>autom</w:t>
      </w:r>
      <w:r>
        <w:rPr>
          <w:lang w:val="en-GB"/>
        </w:rPr>
        <w:t>o</w:t>
      </w:r>
      <w:r w:rsidRPr="00423D1F">
        <w:rPr>
          <w:lang w:val="en-GB"/>
        </w:rPr>
        <w:t>t</w:t>
      </w:r>
      <w:r>
        <w:rPr>
          <w:lang w:val="en-GB"/>
        </w:rPr>
        <w:t>iv</w:t>
      </w:r>
      <w:r w:rsidRPr="00423D1F">
        <w:rPr>
          <w:lang w:val="en-GB"/>
        </w:rPr>
        <w:t xml:space="preserve">e </w:t>
      </w:r>
      <w:r>
        <w:rPr>
          <w:lang w:val="en-GB"/>
        </w:rPr>
        <w:t>sectors. Di</w:t>
      </w:r>
      <w:r w:rsidRPr="00423D1F">
        <w:rPr>
          <w:lang w:val="en-GB"/>
        </w:rPr>
        <w:t>gital</w:t>
      </w:r>
      <w:r>
        <w:rPr>
          <w:lang w:val="en-GB"/>
        </w:rPr>
        <w:t xml:space="preserve">isation - </w:t>
      </w:r>
      <w:r w:rsidRPr="00423D1F">
        <w:rPr>
          <w:lang w:val="en-GB"/>
        </w:rPr>
        <w:t>unlike H</w:t>
      </w:r>
      <w:r>
        <w:rPr>
          <w:lang w:val="en-GB"/>
        </w:rPr>
        <w:t xml:space="preserve">ardware - </w:t>
      </w:r>
      <w:r w:rsidRPr="00423D1F">
        <w:rPr>
          <w:lang w:val="en-GB"/>
        </w:rPr>
        <w:t>cannot be done in vertical silo</w:t>
      </w:r>
      <w:r>
        <w:rPr>
          <w:lang w:val="en-GB"/>
        </w:rPr>
        <w:t>s. D</w:t>
      </w:r>
      <w:r w:rsidRPr="00423D1F">
        <w:rPr>
          <w:lang w:val="en-GB"/>
        </w:rPr>
        <w:t xml:space="preserve">igitalisation is </w:t>
      </w:r>
      <w:r>
        <w:rPr>
          <w:lang w:val="en-GB"/>
        </w:rPr>
        <w:t xml:space="preserve">about connecting and integrating </w:t>
      </w:r>
      <w:r w:rsidRPr="00423D1F">
        <w:rPr>
          <w:lang w:val="en-GB"/>
        </w:rPr>
        <w:t xml:space="preserve">across the whole energy system. </w:t>
      </w:r>
      <w:r>
        <w:rPr>
          <w:lang w:val="en-GB"/>
        </w:rPr>
        <w:t>I.e. v</w:t>
      </w:r>
      <w:r w:rsidRPr="00423D1F">
        <w:rPr>
          <w:lang w:val="en-GB"/>
        </w:rPr>
        <w:t>alue</w:t>
      </w:r>
      <w:r>
        <w:rPr>
          <w:lang w:val="en-GB"/>
        </w:rPr>
        <w:t xml:space="preserve"> creation in digitalisation occurs by going </w:t>
      </w:r>
      <w:r w:rsidRPr="00423D1F">
        <w:rPr>
          <w:lang w:val="en-GB"/>
        </w:rPr>
        <w:t>cross</w:t>
      </w:r>
      <w:r>
        <w:rPr>
          <w:lang w:val="en-GB"/>
        </w:rPr>
        <w:t xml:space="preserve"> sectors, e.g. by linking electricity with </w:t>
      </w:r>
      <w:r w:rsidRPr="00423D1F">
        <w:rPr>
          <w:lang w:val="en-GB"/>
        </w:rPr>
        <w:t>building</w:t>
      </w:r>
      <w:r>
        <w:rPr>
          <w:lang w:val="en-GB"/>
        </w:rPr>
        <w:t>s</w:t>
      </w:r>
      <w:r w:rsidRPr="00423D1F">
        <w:rPr>
          <w:lang w:val="en-GB"/>
        </w:rPr>
        <w:t xml:space="preserve">, </w:t>
      </w:r>
      <w:r>
        <w:rPr>
          <w:lang w:val="en-GB"/>
        </w:rPr>
        <w:t xml:space="preserve">linking </w:t>
      </w:r>
      <w:r w:rsidRPr="00423D1F">
        <w:rPr>
          <w:lang w:val="en-GB"/>
        </w:rPr>
        <w:t>heating</w:t>
      </w:r>
      <w:r>
        <w:rPr>
          <w:lang w:val="en-GB"/>
        </w:rPr>
        <w:t xml:space="preserve">/cooling and </w:t>
      </w:r>
      <w:r w:rsidRPr="00423D1F">
        <w:rPr>
          <w:lang w:val="en-GB"/>
        </w:rPr>
        <w:t xml:space="preserve">gas, </w:t>
      </w:r>
      <w:r>
        <w:rPr>
          <w:lang w:val="en-GB"/>
        </w:rPr>
        <w:t xml:space="preserve">linking </w:t>
      </w:r>
      <w:r w:rsidRPr="00423D1F">
        <w:rPr>
          <w:lang w:val="en-GB"/>
        </w:rPr>
        <w:t>electr</w:t>
      </w:r>
      <w:r>
        <w:rPr>
          <w:lang w:val="en-GB"/>
        </w:rPr>
        <w:t xml:space="preserve">icity systems and </w:t>
      </w:r>
      <w:r w:rsidRPr="00423D1F">
        <w:rPr>
          <w:lang w:val="en-GB"/>
        </w:rPr>
        <w:t>mobility</w:t>
      </w:r>
      <w:r>
        <w:rPr>
          <w:lang w:val="en-GB"/>
        </w:rPr>
        <w:t>, etc.</w:t>
      </w:r>
    </w:p>
    <w:p w14:paraId="01594AF1" w14:textId="77777777" w:rsidR="00050113" w:rsidRPr="00D517B4" w:rsidRDefault="00050113" w:rsidP="00050113">
      <w:pPr>
        <w:spacing w:after="0"/>
        <w:jc w:val="both"/>
        <w:rPr>
          <w:lang w:val="en-GB"/>
        </w:rPr>
      </w:pPr>
      <w:r>
        <w:rPr>
          <w:lang w:val="en-GB"/>
        </w:rPr>
        <w:t xml:space="preserve">The discussion then came back to part A “Digital technologies”. The moderator highlighted the need to present more </w:t>
      </w:r>
      <w:r w:rsidRPr="00C959C6">
        <w:rPr>
          <w:lang w:val="en-GB"/>
        </w:rPr>
        <w:t>details</w:t>
      </w:r>
      <w:r>
        <w:rPr>
          <w:lang w:val="en-GB"/>
        </w:rPr>
        <w:t xml:space="preserve"> and mentioned the white papers of the ETIP SNET WG4 with more details on Use cases and also the latest ETIP SNET Implementation plan (IP) 2021-2024</w:t>
      </w:r>
      <w:r>
        <w:rPr>
          <w:rStyle w:val="FootnoteReference"/>
          <w:lang w:val="en-GB"/>
        </w:rPr>
        <w:footnoteReference w:id="4"/>
      </w:r>
      <w:r>
        <w:rPr>
          <w:lang w:val="en-GB"/>
        </w:rPr>
        <w:t xml:space="preserve"> which gives more details on challenges, </w:t>
      </w:r>
      <w:r w:rsidRPr="00D517B4">
        <w:rPr>
          <w:lang w:val="en-GB"/>
        </w:rPr>
        <w:t xml:space="preserve">scopes, tasks that need to be investigated in R&amp;I projects. The IP also includes expected impacts, the expected outcomes of R&amp;I projects working on each of 24 TOPICs related to knowledge; algorithms, software, </w:t>
      </w:r>
      <w:proofErr w:type="gramStart"/>
      <w:r w:rsidRPr="00D517B4">
        <w:rPr>
          <w:lang w:val="en-GB"/>
        </w:rPr>
        <w:t>models</w:t>
      </w:r>
      <w:proofErr w:type="gramEnd"/>
      <w:r w:rsidRPr="00D517B4">
        <w:rPr>
          <w:lang w:val="en-GB"/>
        </w:rPr>
        <w:t xml:space="preserve"> and tools; and demonstration-related outcomes. </w:t>
      </w:r>
    </w:p>
    <w:p w14:paraId="599CBC51" w14:textId="77777777" w:rsidR="00050113" w:rsidRPr="004550B2" w:rsidRDefault="00050113" w:rsidP="00050113">
      <w:pPr>
        <w:spacing w:after="0"/>
        <w:ind w:left="720"/>
        <w:jc w:val="both"/>
        <w:rPr>
          <w:lang w:val="en-GB"/>
        </w:rPr>
      </w:pPr>
    </w:p>
    <w:p w14:paraId="6CF1552D" w14:textId="77777777" w:rsidR="00050113" w:rsidRPr="00C959C6" w:rsidRDefault="00050113" w:rsidP="00050113">
      <w:pPr>
        <w:tabs>
          <w:tab w:val="num" w:pos="1440"/>
        </w:tabs>
        <w:spacing w:after="0"/>
        <w:jc w:val="both"/>
        <w:rPr>
          <w:lang w:val="en-GB"/>
        </w:rPr>
      </w:pPr>
      <w:r w:rsidRPr="00C959C6">
        <w:rPr>
          <w:lang w:val="en-GB"/>
        </w:rPr>
        <w:t>Gareth</w:t>
      </w:r>
      <w:r>
        <w:rPr>
          <w:lang w:val="en-GB"/>
        </w:rPr>
        <w:t xml:space="preserve"> Bissel (ENEL) emphasised that the aspect of “d</w:t>
      </w:r>
      <w:r w:rsidRPr="00C959C6">
        <w:rPr>
          <w:lang w:val="en-GB"/>
        </w:rPr>
        <w:t>igital twin</w:t>
      </w:r>
      <w:r>
        <w:rPr>
          <w:lang w:val="en-GB"/>
        </w:rPr>
        <w:t xml:space="preserve">” may need </w:t>
      </w:r>
      <w:r w:rsidRPr="00C959C6">
        <w:rPr>
          <w:lang w:val="en-GB"/>
        </w:rPr>
        <w:t>more clarification</w:t>
      </w:r>
      <w:r>
        <w:rPr>
          <w:lang w:val="en-GB"/>
        </w:rPr>
        <w:t xml:space="preserve">, and that this is not only about </w:t>
      </w:r>
      <w:r w:rsidRPr="00C959C6">
        <w:rPr>
          <w:lang w:val="en-GB"/>
        </w:rPr>
        <w:t>simulation</w:t>
      </w:r>
      <w:r>
        <w:rPr>
          <w:lang w:val="en-GB"/>
        </w:rPr>
        <w:t>. He emphasised that this should also include aspects of “</w:t>
      </w:r>
      <w:r w:rsidRPr="00C959C6">
        <w:rPr>
          <w:lang w:val="en-GB"/>
        </w:rPr>
        <w:t>H</w:t>
      </w:r>
      <w:r>
        <w:rPr>
          <w:lang w:val="en-GB"/>
        </w:rPr>
        <w:t xml:space="preserve">ardware </w:t>
      </w:r>
      <w:r w:rsidRPr="00C959C6">
        <w:rPr>
          <w:lang w:val="en-GB"/>
        </w:rPr>
        <w:t>in the loop (HIL)</w:t>
      </w:r>
      <w:r>
        <w:rPr>
          <w:lang w:val="en-GB"/>
        </w:rPr>
        <w:t xml:space="preserve">”. Examples of HIL applications are for </w:t>
      </w:r>
      <w:r w:rsidRPr="00C959C6">
        <w:rPr>
          <w:lang w:val="en-GB"/>
        </w:rPr>
        <w:t>HVDC link</w:t>
      </w:r>
      <w:r>
        <w:rPr>
          <w:lang w:val="en-GB"/>
        </w:rPr>
        <w:t xml:space="preserve">s, </w:t>
      </w:r>
      <w:r w:rsidRPr="00C959C6">
        <w:rPr>
          <w:lang w:val="en-GB"/>
        </w:rPr>
        <w:t>power electronics for control</w:t>
      </w:r>
      <w:r>
        <w:rPr>
          <w:lang w:val="en-GB"/>
        </w:rPr>
        <w:t>. S</w:t>
      </w:r>
      <w:r w:rsidRPr="00C959C6">
        <w:rPr>
          <w:lang w:val="en-GB"/>
        </w:rPr>
        <w:t xml:space="preserve">imulation and HIL </w:t>
      </w:r>
      <w:r>
        <w:rPr>
          <w:lang w:val="en-GB"/>
        </w:rPr>
        <w:t xml:space="preserve">must go together </w:t>
      </w:r>
      <w:r w:rsidRPr="00C959C6">
        <w:rPr>
          <w:lang w:val="en-GB"/>
        </w:rPr>
        <w:t xml:space="preserve">to </w:t>
      </w:r>
      <w:r>
        <w:rPr>
          <w:lang w:val="en-GB"/>
        </w:rPr>
        <w:t>be impactful and robust.</w:t>
      </w:r>
    </w:p>
    <w:p w14:paraId="015D9E48" w14:textId="77777777" w:rsidR="00050113" w:rsidRDefault="00050113" w:rsidP="00050113">
      <w:pPr>
        <w:spacing w:after="0"/>
        <w:jc w:val="both"/>
        <w:rPr>
          <w:lang w:val="en-GB"/>
        </w:rPr>
      </w:pPr>
    </w:p>
    <w:p w14:paraId="7F8DD83D" w14:textId="77777777" w:rsidR="00050113" w:rsidRPr="00C959C6" w:rsidRDefault="00050113" w:rsidP="00050113">
      <w:pPr>
        <w:tabs>
          <w:tab w:val="num" w:pos="1440"/>
        </w:tabs>
        <w:spacing w:after="0"/>
        <w:jc w:val="both"/>
        <w:rPr>
          <w:lang w:val="en-GB"/>
        </w:rPr>
      </w:pPr>
      <w:r>
        <w:rPr>
          <w:lang w:val="en-GB"/>
        </w:rPr>
        <w:t xml:space="preserve">The moderator clarified that according the ETIP SNET, the term “Digital Twin” does not only stand for simulation and software; </w:t>
      </w:r>
      <w:r w:rsidRPr="00C959C6">
        <w:rPr>
          <w:lang w:val="en-GB"/>
        </w:rPr>
        <w:t xml:space="preserve">Digital twin </w:t>
      </w:r>
      <w:r>
        <w:rPr>
          <w:lang w:val="en-GB"/>
        </w:rPr>
        <w:t>also refers to</w:t>
      </w:r>
      <w:r w:rsidRPr="00C959C6">
        <w:rPr>
          <w:lang w:val="en-GB"/>
        </w:rPr>
        <w:t xml:space="preserve"> H</w:t>
      </w:r>
      <w:r>
        <w:rPr>
          <w:lang w:val="en-GB"/>
        </w:rPr>
        <w:t xml:space="preserve">ardware which needs to be part of a digital twin.  All kinds of digital twins are needed: </w:t>
      </w:r>
      <w:r w:rsidRPr="00C959C6">
        <w:rPr>
          <w:lang w:val="en-GB"/>
        </w:rPr>
        <w:t>Digital twin</w:t>
      </w:r>
      <w:r>
        <w:rPr>
          <w:lang w:val="en-GB"/>
        </w:rPr>
        <w:t>s</w:t>
      </w:r>
      <w:r w:rsidRPr="00C959C6">
        <w:rPr>
          <w:lang w:val="en-GB"/>
        </w:rPr>
        <w:t xml:space="preserve"> of wind turbines, </w:t>
      </w:r>
      <w:r>
        <w:rPr>
          <w:lang w:val="en-GB"/>
        </w:rPr>
        <w:t xml:space="preserve">of the </w:t>
      </w:r>
      <w:r w:rsidRPr="00C959C6">
        <w:rPr>
          <w:lang w:val="en-GB"/>
        </w:rPr>
        <w:t>network</w:t>
      </w:r>
      <w:r>
        <w:rPr>
          <w:lang w:val="en-GB"/>
        </w:rPr>
        <w:t xml:space="preserve">s (electricity and other </w:t>
      </w:r>
      <w:r>
        <w:rPr>
          <w:lang w:val="en-GB"/>
        </w:rPr>
        <w:lastRenderedPageBreak/>
        <w:t>energy carriers)</w:t>
      </w:r>
      <w:r w:rsidRPr="00C959C6">
        <w:rPr>
          <w:lang w:val="en-GB"/>
        </w:rPr>
        <w:t xml:space="preserve">, </w:t>
      </w:r>
      <w:r>
        <w:rPr>
          <w:lang w:val="en-GB"/>
        </w:rPr>
        <w:t xml:space="preserve">of </w:t>
      </w:r>
      <w:r w:rsidRPr="00C959C6">
        <w:rPr>
          <w:lang w:val="en-GB"/>
        </w:rPr>
        <w:t xml:space="preserve">sub-stations, </w:t>
      </w:r>
      <w:r>
        <w:rPr>
          <w:lang w:val="en-GB"/>
        </w:rPr>
        <w:t xml:space="preserve">of </w:t>
      </w:r>
      <w:r w:rsidRPr="00C959C6">
        <w:rPr>
          <w:lang w:val="en-GB"/>
        </w:rPr>
        <w:t xml:space="preserve">transformers, </w:t>
      </w:r>
      <w:r>
        <w:rPr>
          <w:lang w:val="en-GB"/>
        </w:rPr>
        <w:t xml:space="preserve">of Smart </w:t>
      </w:r>
      <w:r w:rsidRPr="00C959C6">
        <w:rPr>
          <w:lang w:val="en-GB"/>
        </w:rPr>
        <w:t>meters</w:t>
      </w:r>
      <w:r>
        <w:rPr>
          <w:lang w:val="en-GB"/>
        </w:rPr>
        <w:t xml:space="preserve"> and in general, of the </w:t>
      </w:r>
      <w:r w:rsidRPr="00C959C6">
        <w:rPr>
          <w:lang w:val="en-GB"/>
        </w:rPr>
        <w:t xml:space="preserve">overall value chain. </w:t>
      </w:r>
      <w:r>
        <w:rPr>
          <w:lang w:val="en-GB"/>
        </w:rPr>
        <w:t>Digital twin approaches must be developed to cover the o</w:t>
      </w:r>
      <w:r w:rsidRPr="00C959C6">
        <w:rPr>
          <w:lang w:val="en-GB"/>
        </w:rPr>
        <w:t xml:space="preserve">verall </w:t>
      </w:r>
      <w:proofErr w:type="gramStart"/>
      <w:r w:rsidRPr="00C959C6">
        <w:rPr>
          <w:lang w:val="en-GB"/>
        </w:rPr>
        <w:t>life-cycle</w:t>
      </w:r>
      <w:proofErr w:type="gramEnd"/>
      <w:r>
        <w:rPr>
          <w:lang w:val="en-GB"/>
        </w:rPr>
        <w:t xml:space="preserve"> f</w:t>
      </w:r>
      <w:r w:rsidRPr="00C959C6">
        <w:rPr>
          <w:lang w:val="en-GB"/>
        </w:rPr>
        <w:t>rom design side, from operation, from de-commissioning</w:t>
      </w:r>
      <w:r>
        <w:rPr>
          <w:lang w:val="en-GB"/>
        </w:rPr>
        <w:t>. R&amp;I must be enhanced so that the data of digital twins can be updated easily and efficiently. Indeed, the list of Use cases could be enhanced by one focusing on “</w:t>
      </w:r>
      <w:r w:rsidRPr="00C959C6">
        <w:rPr>
          <w:lang w:val="en-GB"/>
        </w:rPr>
        <w:t>Advanced HIL capabilities</w:t>
      </w:r>
      <w:r>
        <w:rPr>
          <w:lang w:val="en-GB"/>
        </w:rPr>
        <w:t>”.</w:t>
      </w:r>
    </w:p>
    <w:p w14:paraId="7FADA32E" w14:textId="77777777" w:rsidR="00050113" w:rsidRDefault="00050113" w:rsidP="00050113">
      <w:pPr>
        <w:spacing w:after="0"/>
        <w:jc w:val="both"/>
        <w:rPr>
          <w:lang w:val="en-GB"/>
        </w:rPr>
      </w:pPr>
    </w:p>
    <w:p w14:paraId="435A0D3A" w14:textId="77777777" w:rsidR="00050113" w:rsidRDefault="00050113" w:rsidP="00050113">
      <w:pPr>
        <w:tabs>
          <w:tab w:val="num" w:pos="1440"/>
        </w:tabs>
        <w:spacing w:after="0"/>
        <w:jc w:val="both"/>
        <w:rPr>
          <w:lang w:val="en-GB"/>
        </w:rPr>
      </w:pPr>
      <w:r w:rsidRPr="00C959C6">
        <w:rPr>
          <w:lang w:val="en-GB"/>
        </w:rPr>
        <w:t xml:space="preserve">Stephan </w:t>
      </w:r>
      <w:proofErr w:type="spellStart"/>
      <w:r w:rsidRPr="00C959C6">
        <w:rPr>
          <w:lang w:val="en-GB"/>
        </w:rPr>
        <w:t>Wilker</w:t>
      </w:r>
      <w:proofErr w:type="spellEnd"/>
      <w:r w:rsidRPr="00C959C6">
        <w:rPr>
          <w:lang w:val="en-GB"/>
        </w:rPr>
        <w:t xml:space="preserve"> (TU Wien)</w:t>
      </w:r>
      <w:r>
        <w:rPr>
          <w:lang w:val="en-GB"/>
        </w:rPr>
        <w:t xml:space="preserve"> mentioned that the role of the “</w:t>
      </w:r>
      <w:r w:rsidRPr="00C959C6">
        <w:rPr>
          <w:lang w:val="en-GB"/>
        </w:rPr>
        <w:t>Emerging Energy communities</w:t>
      </w:r>
      <w:r>
        <w:rPr>
          <w:lang w:val="en-GB"/>
        </w:rPr>
        <w:t>”</w:t>
      </w:r>
      <w:r w:rsidRPr="00C959C6">
        <w:rPr>
          <w:lang w:val="en-GB"/>
        </w:rPr>
        <w:t xml:space="preserve"> </w:t>
      </w:r>
      <w:r>
        <w:rPr>
          <w:lang w:val="en-GB"/>
        </w:rPr>
        <w:t>may need to be enhanced in relation to digitalisation and compared to the presented current priority list B. How can c</w:t>
      </w:r>
      <w:r w:rsidRPr="00C959C6">
        <w:rPr>
          <w:lang w:val="en-GB"/>
        </w:rPr>
        <w:t xml:space="preserve">ustomer participation become </w:t>
      </w:r>
      <w:r>
        <w:rPr>
          <w:lang w:val="en-GB"/>
        </w:rPr>
        <w:t xml:space="preserve">an </w:t>
      </w:r>
      <w:r w:rsidRPr="00C959C6">
        <w:rPr>
          <w:lang w:val="en-GB"/>
        </w:rPr>
        <w:t xml:space="preserve">active part of </w:t>
      </w:r>
      <w:r>
        <w:rPr>
          <w:lang w:val="en-GB"/>
        </w:rPr>
        <w:t xml:space="preserve">the </w:t>
      </w:r>
      <w:r w:rsidRPr="00C959C6">
        <w:rPr>
          <w:lang w:val="en-GB"/>
        </w:rPr>
        <w:t>market? Commu</w:t>
      </w:r>
      <w:r>
        <w:rPr>
          <w:lang w:val="en-GB"/>
        </w:rPr>
        <w:t>n</w:t>
      </w:r>
      <w:r w:rsidRPr="00C959C6">
        <w:rPr>
          <w:lang w:val="en-GB"/>
        </w:rPr>
        <w:t xml:space="preserve">ication must be standardised </w:t>
      </w:r>
      <w:r>
        <w:rPr>
          <w:lang w:val="en-GB"/>
        </w:rPr>
        <w:t xml:space="preserve">and be supportive for </w:t>
      </w:r>
      <w:r w:rsidRPr="00C959C6">
        <w:rPr>
          <w:lang w:val="en-GB"/>
        </w:rPr>
        <w:t>customer</w:t>
      </w:r>
      <w:r>
        <w:rPr>
          <w:lang w:val="en-GB"/>
        </w:rPr>
        <w:t xml:space="preserve">s moving from location to the next </w:t>
      </w:r>
      <w:proofErr w:type="spellStart"/>
      <w:r>
        <w:rPr>
          <w:lang w:val="en-GB"/>
        </w:rPr>
        <w:t>oney</w:t>
      </w:r>
      <w:proofErr w:type="spellEnd"/>
      <w:r>
        <w:rPr>
          <w:lang w:val="en-GB"/>
        </w:rPr>
        <w:t>; solutions are needed so that previously owned and used (energy) assets and digitalisation environments can be moved from one living place to the next one even with a different grid operator and different energy suppliers, new energy community environments, etc.</w:t>
      </w:r>
    </w:p>
    <w:p w14:paraId="70BA4B1A" w14:textId="77777777" w:rsidR="00050113" w:rsidRPr="00C959C6" w:rsidRDefault="00050113" w:rsidP="00050113">
      <w:pPr>
        <w:tabs>
          <w:tab w:val="num" w:pos="1440"/>
        </w:tabs>
        <w:spacing w:after="0"/>
        <w:jc w:val="both"/>
        <w:rPr>
          <w:lang w:val="en-GB"/>
        </w:rPr>
      </w:pPr>
    </w:p>
    <w:p w14:paraId="35E006E7" w14:textId="77777777" w:rsidR="00050113" w:rsidRDefault="00050113" w:rsidP="00050113">
      <w:pPr>
        <w:tabs>
          <w:tab w:val="num" w:pos="1440"/>
        </w:tabs>
        <w:spacing w:after="0"/>
        <w:jc w:val="both"/>
        <w:rPr>
          <w:lang w:val="en-GB"/>
        </w:rPr>
      </w:pPr>
      <w:r>
        <w:rPr>
          <w:lang w:val="en-GB"/>
        </w:rPr>
        <w:t>The moderator agreed on the importance of energy communities and mentioned that in the priority list B,  s</w:t>
      </w:r>
      <w:r w:rsidRPr="00C959C6">
        <w:rPr>
          <w:lang w:val="en-GB"/>
        </w:rPr>
        <w:t xml:space="preserve">takeholders </w:t>
      </w:r>
      <w:r>
        <w:rPr>
          <w:lang w:val="en-GB"/>
        </w:rPr>
        <w:t>are meant to refer to all kinds of c</w:t>
      </w:r>
      <w:r w:rsidRPr="00C959C6">
        <w:rPr>
          <w:lang w:val="en-GB"/>
        </w:rPr>
        <w:t>ustome</w:t>
      </w:r>
      <w:r>
        <w:rPr>
          <w:lang w:val="en-GB"/>
        </w:rPr>
        <w:t>rs: they can be e</w:t>
      </w:r>
      <w:r w:rsidRPr="00C959C6">
        <w:rPr>
          <w:lang w:val="en-GB"/>
        </w:rPr>
        <w:t>nergy communities</w:t>
      </w:r>
      <w:r>
        <w:rPr>
          <w:lang w:val="en-GB"/>
        </w:rPr>
        <w:t xml:space="preserve"> which are </w:t>
      </w:r>
      <w:r w:rsidRPr="00C959C6">
        <w:rPr>
          <w:lang w:val="en-GB"/>
        </w:rPr>
        <w:t>connected or not to the grid</w:t>
      </w:r>
      <w:r>
        <w:rPr>
          <w:lang w:val="en-GB"/>
        </w:rPr>
        <w:t xml:space="preserve">. Open, </w:t>
      </w:r>
      <w:proofErr w:type="gramStart"/>
      <w:r>
        <w:rPr>
          <w:lang w:val="en-GB"/>
        </w:rPr>
        <w:t>scalable</w:t>
      </w:r>
      <w:proofErr w:type="gramEnd"/>
      <w:r>
        <w:rPr>
          <w:lang w:val="en-GB"/>
        </w:rPr>
        <w:t xml:space="preserve"> and standardised, interoperable IT platform solutions are needed to enable communities in their efforts to become autonomous, fully d</w:t>
      </w:r>
      <w:r w:rsidRPr="00C959C6">
        <w:rPr>
          <w:lang w:val="en-GB"/>
        </w:rPr>
        <w:t>emocratised</w:t>
      </w:r>
      <w:r>
        <w:rPr>
          <w:lang w:val="en-GB"/>
        </w:rPr>
        <w:t xml:space="preserve"> as also worked out by the task force </w:t>
      </w:r>
      <w:r w:rsidRPr="00C959C6">
        <w:rPr>
          <w:lang w:val="en-GB"/>
        </w:rPr>
        <w:t xml:space="preserve">on energy communities of </w:t>
      </w:r>
      <w:r>
        <w:rPr>
          <w:lang w:val="en-GB"/>
        </w:rPr>
        <w:t xml:space="preserve">the </w:t>
      </w:r>
      <w:r w:rsidRPr="00C959C6">
        <w:rPr>
          <w:lang w:val="en-GB"/>
        </w:rPr>
        <w:t>EC</w:t>
      </w:r>
      <w:r>
        <w:rPr>
          <w:lang w:val="en-GB"/>
        </w:rPr>
        <w:t>.</w:t>
      </w:r>
    </w:p>
    <w:p w14:paraId="6E759977" w14:textId="77777777" w:rsidR="00050113" w:rsidRPr="00C959C6" w:rsidRDefault="00050113" w:rsidP="00050113">
      <w:pPr>
        <w:tabs>
          <w:tab w:val="num" w:pos="1440"/>
        </w:tabs>
        <w:spacing w:after="0"/>
        <w:jc w:val="both"/>
        <w:rPr>
          <w:lang w:val="en-GB"/>
        </w:rPr>
      </w:pPr>
    </w:p>
    <w:p w14:paraId="308D6A5C" w14:textId="77777777" w:rsidR="00050113" w:rsidRDefault="00050113" w:rsidP="00050113">
      <w:pPr>
        <w:tabs>
          <w:tab w:val="num" w:pos="1440"/>
        </w:tabs>
        <w:spacing w:after="0"/>
        <w:jc w:val="both"/>
        <w:rPr>
          <w:lang w:val="en-GB"/>
        </w:rPr>
      </w:pPr>
      <w:r w:rsidRPr="00C959C6">
        <w:rPr>
          <w:lang w:val="en-GB"/>
        </w:rPr>
        <w:t xml:space="preserve">ETIP Batteries </w:t>
      </w:r>
      <w:r>
        <w:rPr>
          <w:lang w:val="en-GB"/>
        </w:rPr>
        <w:t xml:space="preserve">commented that they are also working </w:t>
      </w:r>
      <w:r w:rsidRPr="00C959C6">
        <w:rPr>
          <w:lang w:val="en-GB"/>
        </w:rPr>
        <w:t xml:space="preserve">on many of the </w:t>
      </w:r>
      <w:r>
        <w:rPr>
          <w:lang w:val="en-GB"/>
        </w:rPr>
        <w:t xml:space="preserve">ETIP SNET </w:t>
      </w:r>
      <w:r w:rsidRPr="00C959C6">
        <w:rPr>
          <w:lang w:val="en-GB"/>
        </w:rPr>
        <w:t>topics</w:t>
      </w:r>
      <w:r>
        <w:rPr>
          <w:lang w:val="en-GB"/>
        </w:rPr>
        <w:t xml:space="preserve"> related to storage.</w:t>
      </w:r>
    </w:p>
    <w:p w14:paraId="3C361647" w14:textId="77777777" w:rsidR="00050113" w:rsidRPr="00C959C6" w:rsidRDefault="00050113" w:rsidP="00050113">
      <w:pPr>
        <w:tabs>
          <w:tab w:val="num" w:pos="1440"/>
        </w:tabs>
        <w:spacing w:after="0"/>
        <w:jc w:val="both"/>
        <w:rPr>
          <w:lang w:val="en-GB"/>
        </w:rPr>
      </w:pPr>
    </w:p>
    <w:p w14:paraId="020166E2" w14:textId="77777777" w:rsidR="00050113" w:rsidRPr="00C959C6" w:rsidRDefault="00050113" w:rsidP="00050113">
      <w:pPr>
        <w:spacing w:after="0"/>
        <w:jc w:val="both"/>
        <w:rPr>
          <w:lang w:val="en-GB"/>
        </w:rPr>
      </w:pPr>
      <w:r>
        <w:rPr>
          <w:lang w:val="en-GB"/>
        </w:rPr>
        <w:t>The moderator agreed that d</w:t>
      </w:r>
      <w:r w:rsidRPr="00C959C6">
        <w:rPr>
          <w:lang w:val="en-GB"/>
        </w:rPr>
        <w:t xml:space="preserve">igitalisation of batteries </w:t>
      </w:r>
      <w:r>
        <w:rPr>
          <w:lang w:val="en-GB"/>
        </w:rPr>
        <w:t xml:space="preserve">must be strengthened. </w:t>
      </w:r>
      <w:r w:rsidRPr="00C959C6">
        <w:rPr>
          <w:lang w:val="en-GB"/>
        </w:rPr>
        <w:t xml:space="preserve"> </w:t>
      </w:r>
      <w:r>
        <w:rPr>
          <w:lang w:val="en-GB"/>
        </w:rPr>
        <w:t>ETIP SNET WG4 works on “</w:t>
      </w:r>
      <w:r w:rsidRPr="00C959C6">
        <w:rPr>
          <w:lang w:val="en-GB"/>
        </w:rPr>
        <w:t>Digital batter</w:t>
      </w:r>
      <w:r>
        <w:rPr>
          <w:lang w:val="en-GB"/>
        </w:rPr>
        <w:t xml:space="preserve">y </w:t>
      </w:r>
      <w:r w:rsidRPr="00C959C6">
        <w:rPr>
          <w:lang w:val="en-GB"/>
        </w:rPr>
        <w:t>U</w:t>
      </w:r>
      <w:r>
        <w:rPr>
          <w:lang w:val="en-GB"/>
        </w:rPr>
        <w:t>se Case” such as D</w:t>
      </w:r>
      <w:r w:rsidRPr="00C959C6">
        <w:rPr>
          <w:lang w:val="en-GB"/>
        </w:rPr>
        <w:t xml:space="preserve">igital passport for batteries </w:t>
      </w:r>
      <w:r>
        <w:rPr>
          <w:lang w:val="en-GB"/>
        </w:rPr>
        <w:t xml:space="preserve">including a </w:t>
      </w:r>
      <w:r w:rsidRPr="00C959C6">
        <w:rPr>
          <w:lang w:val="en-GB"/>
        </w:rPr>
        <w:t>carbon</w:t>
      </w:r>
      <w:r>
        <w:rPr>
          <w:lang w:val="en-GB"/>
        </w:rPr>
        <w:t xml:space="preserve"> </w:t>
      </w:r>
      <w:r w:rsidRPr="00C959C6">
        <w:rPr>
          <w:lang w:val="en-GB"/>
        </w:rPr>
        <w:t>foot print;</w:t>
      </w:r>
      <w:r>
        <w:rPr>
          <w:lang w:val="en-GB"/>
        </w:rPr>
        <w:t xml:space="preserve"> </w:t>
      </w:r>
      <w:r w:rsidRPr="00C959C6">
        <w:rPr>
          <w:lang w:val="en-GB"/>
        </w:rPr>
        <w:t xml:space="preserve"> </w:t>
      </w:r>
      <w:r>
        <w:rPr>
          <w:lang w:val="en-GB"/>
        </w:rPr>
        <w:t>Battery m</w:t>
      </w:r>
      <w:r w:rsidRPr="00C959C6">
        <w:rPr>
          <w:lang w:val="en-GB"/>
        </w:rPr>
        <w:t xml:space="preserve">anufacturing; </w:t>
      </w:r>
      <w:r>
        <w:rPr>
          <w:lang w:val="en-GB"/>
        </w:rPr>
        <w:t>Properly recycling batteries</w:t>
      </w:r>
      <w:r w:rsidRPr="00C959C6">
        <w:rPr>
          <w:lang w:val="en-GB"/>
        </w:rPr>
        <w:t xml:space="preserve">; </w:t>
      </w:r>
      <w:r>
        <w:rPr>
          <w:lang w:val="en-GB"/>
        </w:rPr>
        <w:t xml:space="preserve">battery </w:t>
      </w:r>
      <w:r w:rsidRPr="00C959C6">
        <w:rPr>
          <w:lang w:val="en-GB"/>
        </w:rPr>
        <w:t xml:space="preserve">maintenance; </w:t>
      </w:r>
      <w:r>
        <w:rPr>
          <w:lang w:val="en-GB"/>
        </w:rPr>
        <w:t xml:space="preserve">battery </w:t>
      </w:r>
      <w:r w:rsidRPr="00C959C6">
        <w:rPr>
          <w:lang w:val="en-GB"/>
        </w:rPr>
        <w:t>life-cycle; batteries to be integrated into energy system</w:t>
      </w:r>
      <w:r>
        <w:rPr>
          <w:lang w:val="en-GB"/>
        </w:rPr>
        <w:t xml:space="preserve"> </w:t>
      </w:r>
      <w:r w:rsidRPr="00C959C6">
        <w:rPr>
          <w:lang w:val="en-GB"/>
        </w:rPr>
        <w:t xml:space="preserve">including </w:t>
      </w:r>
      <w:r>
        <w:rPr>
          <w:lang w:val="en-GB"/>
        </w:rPr>
        <w:t xml:space="preserve">battery </w:t>
      </w:r>
      <w:r w:rsidRPr="00C959C6">
        <w:rPr>
          <w:lang w:val="en-GB"/>
        </w:rPr>
        <w:t>flexibilit</w:t>
      </w:r>
      <w:r>
        <w:rPr>
          <w:lang w:val="en-GB"/>
        </w:rPr>
        <w:t>y service needs.</w:t>
      </w:r>
    </w:p>
    <w:p w14:paraId="4E97152D" w14:textId="77777777" w:rsidR="00050113" w:rsidRPr="00423D1F" w:rsidRDefault="00050113" w:rsidP="00A4347A">
      <w:pPr>
        <w:spacing w:after="0"/>
        <w:jc w:val="both"/>
        <w:rPr>
          <w:lang w:val="en-GB"/>
        </w:rPr>
      </w:pPr>
    </w:p>
    <w:p w14:paraId="3FBB2682" w14:textId="77777777" w:rsidR="00A4347A" w:rsidRDefault="00A4347A" w:rsidP="00A4347A">
      <w:pPr>
        <w:spacing w:after="0"/>
        <w:jc w:val="both"/>
        <w:rPr>
          <w:lang w:val="en-US"/>
        </w:rPr>
      </w:pPr>
    </w:p>
    <w:p w14:paraId="09C117E8" w14:textId="00C92AA2" w:rsidR="00A4347A" w:rsidRPr="000C7DC0" w:rsidRDefault="00050113" w:rsidP="000C7DC0">
      <w:pPr>
        <w:pStyle w:val="ListParagraph"/>
        <w:numPr>
          <w:ilvl w:val="0"/>
          <w:numId w:val="26"/>
        </w:numPr>
        <w:spacing w:after="0"/>
        <w:jc w:val="both"/>
        <w:rPr>
          <w:lang w:val="en-US"/>
        </w:rPr>
      </w:pPr>
      <w:r>
        <w:rPr>
          <w:lang w:val="en-US"/>
        </w:rPr>
        <w:t xml:space="preserve">Priorities </w:t>
      </w:r>
      <w:r w:rsidR="00A4347A" w:rsidRPr="000C7DC0">
        <w:rPr>
          <w:lang w:val="en-US"/>
        </w:rPr>
        <w:t>“Digital Use Cases”.</w:t>
      </w:r>
    </w:p>
    <w:p w14:paraId="4FBEC81E" w14:textId="77777777" w:rsidR="00A4347A" w:rsidRDefault="00A4347A" w:rsidP="00A4347A">
      <w:pPr>
        <w:spacing w:after="0"/>
        <w:jc w:val="both"/>
        <w:rPr>
          <w:lang w:val="en-US"/>
        </w:rPr>
      </w:pPr>
    </w:p>
    <w:p w14:paraId="65100083" w14:textId="77777777" w:rsidR="00A4347A" w:rsidRPr="00016FC2" w:rsidRDefault="00A4347A" w:rsidP="00A4347A">
      <w:pPr>
        <w:numPr>
          <w:ilvl w:val="1"/>
          <w:numId w:val="27"/>
        </w:numPr>
        <w:spacing w:after="0"/>
        <w:jc w:val="both"/>
        <w:rPr>
          <w:lang w:val="en-GB"/>
        </w:rPr>
      </w:pPr>
      <w:r w:rsidRPr="00016FC2">
        <w:rPr>
          <w:lang w:val="en-GB"/>
        </w:rPr>
        <w:t xml:space="preserve">Digitalising </w:t>
      </w:r>
      <w:r w:rsidRPr="00016FC2">
        <w:rPr>
          <w:b/>
          <w:bCs/>
          <w:lang w:val="en-GB"/>
        </w:rPr>
        <w:t>smart appliances</w:t>
      </w:r>
      <w:r w:rsidRPr="00016FC2">
        <w:rPr>
          <w:lang w:val="en-GB"/>
        </w:rPr>
        <w:t>: making demand and generation flexible</w:t>
      </w:r>
    </w:p>
    <w:p w14:paraId="31F084B9" w14:textId="77777777" w:rsidR="00A4347A" w:rsidRPr="00016FC2" w:rsidRDefault="00A4347A" w:rsidP="00A4347A">
      <w:pPr>
        <w:numPr>
          <w:ilvl w:val="1"/>
          <w:numId w:val="27"/>
        </w:numPr>
        <w:spacing w:after="0"/>
        <w:jc w:val="both"/>
        <w:rPr>
          <w:lang w:val="en-GB"/>
        </w:rPr>
      </w:pPr>
      <w:r w:rsidRPr="00016FC2">
        <w:rPr>
          <w:lang w:val="en-GB"/>
        </w:rPr>
        <w:t xml:space="preserve">Digitalisation to </w:t>
      </w:r>
      <w:r w:rsidRPr="00016FC2">
        <w:rPr>
          <w:b/>
          <w:bCs/>
          <w:lang w:val="en-GB"/>
        </w:rPr>
        <w:t>enable flexibility</w:t>
      </w:r>
      <w:r w:rsidRPr="00016FC2">
        <w:rPr>
          <w:lang w:val="en-GB"/>
        </w:rPr>
        <w:t xml:space="preserve">: </w:t>
      </w:r>
      <w:proofErr w:type="gramStart"/>
      <w:r w:rsidRPr="00016FC2">
        <w:rPr>
          <w:lang w:val="en-GB"/>
        </w:rPr>
        <w:t>in  grid</w:t>
      </w:r>
      <w:proofErr w:type="gramEnd"/>
      <w:r w:rsidRPr="00016FC2">
        <w:rPr>
          <w:lang w:val="en-GB"/>
        </w:rPr>
        <w:t xml:space="preserve">  technologies; by Load  Shedding; in secondary  substations; </w:t>
      </w:r>
    </w:p>
    <w:p w14:paraId="73206C98" w14:textId="77777777" w:rsidR="00A4347A" w:rsidRPr="00016FC2" w:rsidRDefault="00A4347A" w:rsidP="00A4347A">
      <w:pPr>
        <w:numPr>
          <w:ilvl w:val="1"/>
          <w:numId w:val="27"/>
        </w:numPr>
        <w:spacing w:after="0"/>
        <w:jc w:val="both"/>
        <w:rPr>
          <w:lang w:val="en-GB"/>
        </w:rPr>
      </w:pPr>
      <w:r w:rsidRPr="00016FC2">
        <w:rPr>
          <w:lang w:val="en-GB"/>
        </w:rPr>
        <w:t xml:space="preserve">Digitalisation to </w:t>
      </w:r>
      <w:r w:rsidRPr="00016FC2">
        <w:rPr>
          <w:b/>
          <w:bCs/>
          <w:lang w:val="en-GB"/>
        </w:rPr>
        <w:t xml:space="preserve">enable the provision of ancillary services </w:t>
      </w:r>
      <w:r w:rsidRPr="00016FC2">
        <w:rPr>
          <w:lang w:val="en-GB"/>
        </w:rPr>
        <w:t xml:space="preserve">by prosumers </w:t>
      </w:r>
    </w:p>
    <w:p w14:paraId="3DF2F6AF" w14:textId="77777777" w:rsidR="00A4347A" w:rsidRPr="00016FC2" w:rsidRDefault="00A4347A" w:rsidP="00A4347A">
      <w:pPr>
        <w:numPr>
          <w:ilvl w:val="1"/>
          <w:numId w:val="27"/>
        </w:numPr>
        <w:spacing w:after="0"/>
        <w:jc w:val="both"/>
        <w:rPr>
          <w:lang w:val="en-GB"/>
        </w:rPr>
      </w:pPr>
      <w:r w:rsidRPr="00016FC2">
        <w:rPr>
          <w:lang w:val="en-GB"/>
        </w:rPr>
        <w:t xml:space="preserve">Developing </w:t>
      </w:r>
      <w:proofErr w:type="gramStart"/>
      <w:r w:rsidRPr="00016FC2">
        <w:rPr>
          <w:b/>
          <w:bCs/>
          <w:lang w:val="en-GB"/>
        </w:rPr>
        <w:t>State  of</w:t>
      </w:r>
      <w:proofErr w:type="gramEnd"/>
      <w:r w:rsidRPr="00016FC2">
        <w:rPr>
          <w:b/>
          <w:bCs/>
          <w:lang w:val="en-GB"/>
        </w:rPr>
        <w:t xml:space="preserve">  Health  (</w:t>
      </w:r>
      <w:proofErr w:type="spellStart"/>
      <w:r w:rsidRPr="00016FC2">
        <w:rPr>
          <w:b/>
          <w:bCs/>
          <w:lang w:val="en-GB"/>
        </w:rPr>
        <w:t>SoH</w:t>
      </w:r>
      <w:proofErr w:type="spellEnd"/>
      <w:r w:rsidRPr="00016FC2">
        <w:rPr>
          <w:b/>
          <w:bCs/>
          <w:lang w:val="en-GB"/>
        </w:rPr>
        <w:t xml:space="preserve">)  </w:t>
      </w:r>
      <w:r w:rsidRPr="00016FC2">
        <w:rPr>
          <w:lang w:val="en-GB"/>
        </w:rPr>
        <w:t>estimates  of  transmission  system  components;</w:t>
      </w:r>
    </w:p>
    <w:p w14:paraId="2CEE6DF8" w14:textId="77777777" w:rsidR="00A4347A" w:rsidRPr="00016FC2" w:rsidRDefault="00A4347A" w:rsidP="00A4347A">
      <w:pPr>
        <w:numPr>
          <w:ilvl w:val="1"/>
          <w:numId w:val="27"/>
        </w:numPr>
        <w:spacing w:after="0"/>
        <w:jc w:val="both"/>
        <w:rPr>
          <w:lang w:val="en-GB"/>
        </w:rPr>
      </w:pPr>
      <w:r w:rsidRPr="00016FC2">
        <w:rPr>
          <w:lang w:val="en-GB"/>
        </w:rPr>
        <w:t xml:space="preserve">Digitalisation to enable </w:t>
      </w:r>
      <w:r w:rsidRPr="00016FC2">
        <w:rPr>
          <w:b/>
          <w:bCs/>
          <w:lang w:val="en-GB"/>
        </w:rPr>
        <w:t xml:space="preserve">condition-based </w:t>
      </w:r>
      <w:proofErr w:type="gramStart"/>
      <w:r w:rsidRPr="00016FC2">
        <w:rPr>
          <w:b/>
          <w:bCs/>
          <w:lang w:val="en-GB"/>
        </w:rPr>
        <w:t>planning  LV</w:t>
      </w:r>
      <w:proofErr w:type="gramEnd"/>
      <w:r w:rsidRPr="00016FC2">
        <w:rPr>
          <w:b/>
          <w:bCs/>
          <w:lang w:val="en-GB"/>
        </w:rPr>
        <w:t>/MV based maintenance</w:t>
      </w:r>
      <w:r w:rsidRPr="00016FC2">
        <w:rPr>
          <w:lang w:val="en-GB"/>
        </w:rPr>
        <w:t xml:space="preserve">; </w:t>
      </w:r>
    </w:p>
    <w:p w14:paraId="51FD8721" w14:textId="77777777" w:rsidR="00A4347A" w:rsidRPr="00016FC2" w:rsidRDefault="00A4347A" w:rsidP="00A4347A">
      <w:pPr>
        <w:numPr>
          <w:ilvl w:val="1"/>
          <w:numId w:val="27"/>
        </w:numPr>
        <w:spacing w:after="0"/>
        <w:jc w:val="both"/>
        <w:rPr>
          <w:lang w:val="en-GB"/>
        </w:rPr>
      </w:pPr>
      <w:r w:rsidRPr="00016FC2">
        <w:rPr>
          <w:lang w:val="en-GB"/>
        </w:rPr>
        <w:t xml:space="preserve">Developing </w:t>
      </w:r>
      <w:r w:rsidRPr="00016FC2">
        <w:rPr>
          <w:b/>
          <w:bCs/>
          <w:lang w:val="en-GB"/>
        </w:rPr>
        <w:t xml:space="preserve">models and digitalisation </w:t>
      </w:r>
      <w:r w:rsidRPr="00016FC2">
        <w:rPr>
          <w:lang w:val="en-GB"/>
        </w:rPr>
        <w:t xml:space="preserve">to detect </w:t>
      </w:r>
      <w:proofErr w:type="gramStart"/>
      <w:r w:rsidRPr="00016FC2">
        <w:rPr>
          <w:lang w:val="en-GB"/>
        </w:rPr>
        <w:t>component  failures</w:t>
      </w:r>
      <w:proofErr w:type="gramEnd"/>
      <w:r w:rsidRPr="00016FC2">
        <w:rPr>
          <w:lang w:val="en-GB"/>
        </w:rPr>
        <w:t>;</w:t>
      </w:r>
    </w:p>
    <w:p w14:paraId="0635D422" w14:textId="77777777" w:rsidR="00A4347A" w:rsidRPr="00016FC2" w:rsidRDefault="00A4347A" w:rsidP="00A4347A">
      <w:pPr>
        <w:numPr>
          <w:ilvl w:val="1"/>
          <w:numId w:val="27"/>
        </w:numPr>
        <w:spacing w:after="0"/>
        <w:jc w:val="both"/>
        <w:rPr>
          <w:lang w:val="en-GB"/>
        </w:rPr>
      </w:pPr>
      <w:r w:rsidRPr="00016FC2">
        <w:rPr>
          <w:lang w:val="en-GB"/>
        </w:rPr>
        <w:t xml:space="preserve">Digitalising </w:t>
      </w:r>
      <w:proofErr w:type="gramStart"/>
      <w:r w:rsidRPr="00016FC2">
        <w:rPr>
          <w:b/>
          <w:bCs/>
          <w:lang w:val="en-GB"/>
        </w:rPr>
        <w:t>buildings,  living</w:t>
      </w:r>
      <w:proofErr w:type="gramEnd"/>
      <w:r w:rsidRPr="00016FC2">
        <w:rPr>
          <w:b/>
          <w:bCs/>
          <w:lang w:val="en-GB"/>
        </w:rPr>
        <w:t xml:space="preserve">  quarters  (islands) </w:t>
      </w:r>
      <w:r w:rsidRPr="00016FC2">
        <w:rPr>
          <w:lang w:val="en-GB"/>
        </w:rPr>
        <w:t>for stand-alone operation</w:t>
      </w:r>
    </w:p>
    <w:p w14:paraId="5A17D958" w14:textId="77777777" w:rsidR="00A4347A" w:rsidRPr="00016FC2" w:rsidRDefault="00A4347A" w:rsidP="00A4347A">
      <w:pPr>
        <w:numPr>
          <w:ilvl w:val="1"/>
          <w:numId w:val="27"/>
        </w:numPr>
        <w:spacing w:after="0"/>
        <w:jc w:val="both"/>
        <w:rPr>
          <w:lang w:val="en-GB"/>
        </w:rPr>
      </w:pPr>
      <w:r w:rsidRPr="00016FC2">
        <w:rPr>
          <w:lang w:val="en-GB"/>
        </w:rPr>
        <w:t xml:space="preserve">Developing processes for </w:t>
      </w:r>
      <w:proofErr w:type="gramStart"/>
      <w:r w:rsidRPr="00016FC2">
        <w:rPr>
          <w:b/>
          <w:bCs/>
          <w:lang w:val="en-GB"/>
        </w:rPr>
        <w:t>intentional  islanding</w:t>
      </w:r>
      <w:proofErr w:type="gramEnd"/>
      <w:r w:rsidRPr="00016FC2">
        <w:rPr>
          <w:lang w:val="en-GB"/>
        </w:rPr>
        <w:t xml:space="preserve">; </w:t>
      </w:r>
    </w:p>
    <w:p w14:paraId="5FF9D943" w14:textId="77777777" w:rsidR="00A4347A" w:rsidRPr="00016FC2" w:rsidRDefault="00A4347A" w:rsidP="00A4347A">
      <w:pPr>
        <w:numPr>
          <w:ilvl w:val="1"/>
          <w:numId w:val="27"/>
        </w:numPr>
        <w:spacing w:after="0"/>
        <w:jc w:val="both"/>
        <w:rPr>
          <w:lang w:val="en-GB"/>
        </w:rPr>
      </w:pPr>
      <w:r w:rsidRPr="00016FC2">
        <w:rPr>
          <w:lang w:val="en-GB"/>
        </w:rPr>
        <w:t xml:space="preserve">Providing RES and Hydropower </w:t>
      </w:r>
      <w:proofErr w:type="gramStart"/>
      <w:r w:rsidRPr="00016FC2">
        <w:rPr>
          <w:b/>
          <w:bCs/>
          <w:lang w:val="en-GB"/>
        </w:rPr>
        <w:t>forecasting</w:t>
      </w:r>
      <w:r w:rsidRPr="00016FC2">
        <w:rPr>
          <w:lang w:val="en-GB"/>
        </w:rPr>
        <w:t>;</w:t>
      </w:r>
      <w:proofErr w:type="gramEnd"/>
      <w:r w:rsidRPr="00016FC2">
        <w:rPr>
          <w:lang w:val="en-GB"/>
        </w:rPr>
        <w:t xml:space="preserve"> </w:t>
      </w:r>
    </w:p>
    <w:p w14:paraId="0F10C672" w14:textId="77777777" w:rsidR="00A4347A" w:rsidRPr="00016FC2" w:rsidRDefault="00A4347A" w:rsidP="00A4347A">
      <w:pPr>
        <w:numPr>
          <w:ilvl w:val="1"/>
          <w:numId w:val="27"/>
        </w:numPr>
        <w:spacing w:after="0"/>
        <w:jc w:val="both"/>
        <w:rPr>
          <w:lang w:val="en-GB"/>
        </w:rPr>
      </w:pPr>
      <w:r w:rsidRPr="00016FC2">
        <w:rPr>
          <w:lang w:val="en-GB"/>
        </w:rPr>
        <w:t xml:space="preserve">Digitalisation to enable self-healing electricity / energy systems </w:t>
      </w:r>
    </w:p>
    <w:p w14:paraId="1199B47F" w14:textId="77777777" w:rsidR="00A4347A" w:rsidRPr="00016FC2" w:rsidRDefault="00A4347A" w:rsidP="00A4347A">
      <w:pPr>
        <w:numPr>
          <w:ilvl w:val="1"/>
          <w:numId w:val="27"/>
        </w:numPr>
        <w:spacing w:after="0"/>
        <w:jc w:val="both"/>
        <w:rPr>
          <w:lang w:val="en-GB"/>
        </w:rPr>
      </w:pPr>
      <w:r w:rsidRPr="00016FC2">
        <w:rPr>
          <w:lang w:val="en-GB"/>
        </w:rPr>
        <w:t xml:space="preserve">Digitalisation to enable </w:t>
      </w:r>
      <w:proofErr w:type="gramStart"/>
      <w:r w:rsidRPr="00016FC2">
        <w:rPr>
          <w:b/>
          <w:bCs/>
          <w:lang w:val="en-GB"/>
        </w:rPr>
        <w:t>Wide  Area</w:t>
      </w:r>
      <w:proofErr w:type="gramEnd"/>
      <w:r w:rsidRPr="00016FC2">
        <w:rPr>
          <w:b/>
          <w:bCs/>
          <w:lang w:val="en-GB"/>
        </w:rPr>
        <w:t xml:space="preserve">  Monitoring  and  Control  Architecture</w:t>
      </w:r>
      <w:r w:rsidRPr="00016FC2">
        <w:rPr>
          <w:lang w:val="en-GB"/>
        </w:rPr>
        <w:t xml:space="preserve">  for  </w:t>
      </w:r>
      <w:r w:rsidRPr="00016FC2">
        <w:rPr>
          <w:b/>
          <w:bCs/>
          <w:lang w:val="en-GB"/>
        </w:rPr>
        <w:t>Transmission</w:t>
      </w:r>
      <w:r w:rsidRPr="00016FC2">
        <w:rPr>
          <w:lang w:val="en-GB"/>
        </w:rPr>
        <w:t xml:space="preserve">  Systems; </w:t>
      </w:r>
    </w:p>
    <w:p w14:paraId="50AE1EA3" w14:textId="77777777" w:rsidR="00A4347A" w:rsidRPr="00016FC2" w:rsidRDefault="00A4347A" w:rsidP="00A4347A">
      <w:pPr>
        <w:numPr>
          <w:ilvl w:val="1"/>
          <w:numId w:val="27"/>
        </w:numPr>
        <w:spacing w:after="0"/>
        <w:jc w:val="both"/>
        <w:rPr>
          <w:lang w:val="de-CH"/>
        </w:rPr>
      </w:pPr>
      <w:r w:rsidRPr="00016FC2">
        <w:rPr>
          <w:lang w:val="en-GB"/>
        </w:rPr>
        <w:t xml:space="preserve">Developing </w:t>
      </w:r>
      <w:proofErr w:type="gramStart"/>
      <w:r w:rsidRPr="00016FC2">
        <w:rPr>
          <w:b/>
          <w:bCs/>
          <w:lang w:val="en-GB"/>
        </w:rPr>
        <w:t>Energy  Management</w:t>
      </w:r>
      <w:proofErr w:type="gramEnd"/>
      <w:r w:rsidRPr="00016FC2">
        <w:rPr>
          <w:b/>
          <w:bCs/>
          <w:lang w:val="en-GB"/>
        </w:rPr>
        <w:t xml:space="preserve">  platforms</w:t>
      </w:r>
      <w:r w:rsidRPr="00016FC2">
        <w:rPr>
          <w:lang w:val="en-GB"/>
        </w:rPr>
        <w:t xml:space="preserve">  </w:t>
      </w:r>
    </w:p>
    <w:p w14:paraId="42DA3D63" w14:textId="77777777" w:rsidR="00A4347A" w:rsidRPr="00016FC2" w:rsidRDefault="00A4347A" w:rsidP="00A4347A">
      <w:pPr>
        <w:numPr>
          <w:ilvl w:val="2"/>
          <w:numId w:val="28"/>
        </w:numPr>
        <w:spacing w:after="0"/>
        <w:jc w:val="both"/>
        <w:rPr>
          <w:lang w:val="en-GB"/>
        </w:rPr>
      </w:pPr>
      <w:proofErr w:type="gramStart"/>
      <w:r w:rsidRPr="00016FC2">
        <w:rPr>
          <w:lang w:val="en-GB"/>
        </w:rPr>
        <w:lastRenderedPageBreak/>
        <w:t>for  TSOs</w:t>
      </w:r>
      <w:proofErr w:type="gramEnd"/>
      <w:r w:rsidRPr="00016FC2">
        <w:rPr>
          <w:lang w:val="en-GB"/>
        </w:rPr>
        <w:t xml:space="preserve"> interaction with  local  markets; </w:t>
      </w:r>
    </w:p>
    <w:p w14:paraId="4971E791" w14:textId="77777777" w:rsidR="00A4347A" w:rsidRPr="00016FC2" w:rsidRDefault="00A4347A" w:rsidP="00A4347A">
      <w:pPr>
        <w:numPr>
          <w:ilvl w:val="2"/>
          <w:numId w:val="28"/>
        </w:numPr>
        <w:spacing w:after="0"/>
        <w:jc w:val="both"/>
        <w:rPr>
          <w:lang w:val="en-GB"/>
        </w:rPr>
      </w:pPr>
      <w:proofErr w:type="gramStart"/>
      <w:r w:rsidRPr="00016FC2">
        <w:rPr>
          <w:lang w:val="en-GB"/>
        </w:rPr>
        <w:t>for  enabling</w:t>
      </w:r>
      <w:proofErr w:type="gramEnd"/>
      <w:r w:rsidRPr="00016FC2">
        <w:rPr>
          <w:lang w:val="en-GB"/>
        </w:rPr>
        <w:t xml:space="preserve"> DSOs active  participation  of  customers  in  energy  market interoperability; </w:t>
      </w:r>
    </w:p>
    <w:p w14:paraId="31CD6F08" w14:textId="77777777" w:rsidR="00A4347A" w:rsidRPr="00016FC2" w:rsidRDefault="00A4347A" w:rsidP="00A4347A">
      <w:pPr>
        <w:numPr>
          <w:ilvl w:val="1"/>
          <w:numId w:val="27"/>
        </w:numPr>
        <w:spacing w:after="0"/>
        <w:jc w:val="both"/>
        <w:rPr>
          <w:lang w:val="en-GB"/>
        </w:rPr>
      </w:pPr>
      <w:r w:rsidRPr="00016FC2">
        <w:rPr>
          <w:lang w:val="en-GB"/>
        </w:rPr>
        <w:t xml:space="preserve">Developing </w:t>
      </w:r>
      <w:proofErr w:type="gramStart"/>
      <w:r w:rsidRPr="00016FC2">
        <w:rPr>
          <w:b/>
          <w:bCs/>
          <w:lang w:val="en-GB"/>
        </w:rPr>
        <w:t xml:space="preserve">control  </w:t>
      </w:r>
      <w:proofErr w:type="spellStart"/>
      <w:r w:rsidRPr="00016FC2">
        <w:rPr>
          <w:b/>
          <w:bCs/>
          <w:lang w:val="en-GB"/>
        </w:rPr>
        <w:t>center</w:t>
      </w:r>
      <w:proofErr w:type="spellEnd"/>
      <w:proofErr w:type="gramEnd"/>
      <w:r w:rsidRPr="00016FC2">
        <w:rPr>
          <w:b/>
          <w:bCs/>
          <w:lang w:val="en-GB"/>
        </w:rPr>
        <w:t xml:space="preserve">  architectures  for  distributed  network  control</w:t>
      </w:r>
      <w:r w:rsidRPr="00016FC2">
        <w:rPr>
          <w:lang w:val="en-GB"/>
        </w:rPr>
        <w:t xml:space="preserve">; </w:t>
      </w:r>
    </w:p>
    <w:p w14:paraId="31295914" w14:textId="77777777" w:rsidR="00A4347A" w:rsidRPr="00016FC2" w:rsidRDefault="00A4347A" w:rsidP="00A4347A">
      <w:pPr>
        <w:numPr>
          <w:ilvl w:val="1"/>
          <w:numId w:val="27"/>
        </w:numPr>
        <w:spacing w:after="0"/>
        <w:jc w:val="both"/>
        <w:rPr>
          <w:lang w:val="en-GB"/>
        </w:rPr>
      </w:pPr>
      <w:r w:rsidRPr="00016FC2">
        <w:rPr>
          <w:lang w:val="en-GB"/>
        </w:rPr>
        <w:t xml:space="preserve">Developing </w:t>
      </w:r>
      <w:proofErr w:type="gramStart"/>
      <w:r w:rsidRPr="00016FC2">
        <w:rPr>
          <w:b/>
          <w:bCs/>
          <w:lang w:val="en-GB"/>
        </w:rPr>
        <w:t>training  simulators</w:t>
      </w:r>
      <w:proofErr w:type="gramEnd"/>
      <w:r w:rsidRPr="00016FC2">
        <w:rPr>
          <w:lang w:val="en-GB"/>
        </w:rPr>
        <w:t xml:space="preserve"> for  DSOs  and  TSOs using Digital  Twins; </w:t>
      </w:r>
    </w:p>
    <w:p w14:paraId="1A4B1F92" w14:textId="77777777" w:rsidR="00A4347A" w:rsidRPr="00016FC2" w:rsidRDefault="00A4347A" w:rsidP="00A4347A">
      <w:pPr>
        <w:numPr>
          <w:ilvl w:val="2"/>
          <w:numId w:val="27"/>
        </w:numPr>
        <w:spacing w:after="0"/>
        <w:jc w:val="both"/>
        <w:rPr>
          <w:lang w:val="en-GB"/>
        </w:rPr>
      </w:pPr>
      <w:proofErr w:type="gramStart"/>
      <w:r w:rsidRPr="00016FC2">
        <w:rPr>
          <w:lang w:val="en-GB"/>
        </w:rPr>
        <w:t>Advanced  MMI</w:t>
      </w:r>
      <w:proofErr w:type="gramEnd"/>
      <w:r w:rsidRPr="00016FC2">
        <w:rPr>
          <w:lang w:val="en-GB"/>
        </w:rPr>
        <w:t xml:space="preserve">  (Man-Machine-Interface);</w:t>
      </w:r>
    </w:p>
    <w:p w14:paraId="4F06EC92" w14:textId="77777777" w:rsidR="00A4347A" w:rsidRDefault="00A4347A" w:rsidP="00A4347A">
      <w:pPr>
        <w:spacing w:after="0"/>
        <w:jc w:val="both"/>
        <w:rPr>
          <w:lang w:val="en-GB"/>
        </w:rPr>
      </w:pPr>
    </w:p>
    <w:p w14:paraId="57AE7049" w14:textId="77777777" w:rsidR="00A4347A" w:rsidRPr="00016FC2" w:rsidRDefault="00A4347A" w:rsidP="00A4347A">
      <w:pPr>
        <w:spacing w:after="0"/>
        <w:jc w:val="both"/>
        <w:rPr>
          <w:lang w:val="en-GB"/>
        </w:rPr>
      </w:pPr>
      <w:r w:rsidRPr="00016FC2">
        <w:rPr>
          <w:lang w:val="en-GB"/>
        </w:rPr>
        <w:t xml:space="preserve">Gareth Bissell (ENEL) </w:t>
      </w:r>
      <w:r>
        <w:rPr>
          <w:lang w:val="en-GB"/>
        </w:rPr>
        <w:t>asked if this list of Use cases is clear enough to show the depth of necessary R&amp;I. He mentioned that “More f</w:t>
      </w:r>
      <w:r w:rsidRPr="00016FC2">
        <w:rPr>
          <w:lang w:val="en-GB"/>
        </w:rPr>
        <w:t xml:space="preserve">ormalisation </w:t>
      </w:r>
      <w:r>
        <w:rPr>
          <w:lang w:val="en-GB"/>
        </w:rPr>
        <w:t xml:space="preserve">is needed for </w:t>
      </w:r>
      <w:r w:rsidRPr="00016FC2">
        <w:rPr>
          <w:lang w:val="en-GB"/>
        </w:rPr>
        <w:t>Use cases</w:t>
      </w:r>
      <w:r>
        <w:rPr>
          <w:lang w:val="en-GB"/>
        </w:rPr>
        <w:t xml:space="preserve">”. R&amp;I must be made </w:t>
      </w:r>
      <w:r w:rsidRPr="00016FC2">
        <w:rPr>
          <w:lang w:val="en-GB"/>
        </w:rPr>
        <w:t>aware that IEC has</w:t>
      </w:r>
      <w:r>
        <w:rPr>
          <w:lang w:val="en-GB"/>
        </w:rPr>
        <w:t xml:space="preserve"> already created</w:t>
      </w:r>
      <w:r w:rsidRPr="00016FC2">
        <w:rPr>
          <w:lang w:val="en-GB"/>
        </w:rPr>
        <w:t xml:space="preserve"> formal approach</w:t>
      </w:r>
      <w:r>
        <w:rPr>
          <w:lang w:val="en-GB"/>
        </w:rPr>
        <w:t>es</w:t>
      </w:r>
      <w:r w:rsidRPr="00016FC2">
        <w:rPr>
          <w:lang w:val="en-GB"/>
        </w:rPr>
        <w:t xml:space="preserve"> for use cases</w:t>
      </w:r>
      <w:r>
        <w:rPr>
          <w:lang w:val="en-GB"/>
        </w:rPr>
        <w:t xml:space="preserve"> so that Use cases can be </w:t>
      </w:r>
      <w:r w:rsidRPr="00016FC2">
        <w:rPr>
          <w:lang w:val="en-GB"/>
        </w:rPr>
        <w:t xml:space="preserve">enduring, </w:t>
      </w:r>
      <w:r>
        <w:rPr>
          <w:lang w:val="en-GB"/>
        </w:rPr>
        <w:t xml:space="preserve">can </w:t>
      </w:r>
      <w:r w:rsidRPr="00016FC2">
        <w:rPr>
          <w:lang w:val="en-GB"/>
        </w:rPr>
        <w:t xml:space="preserve">be shared, can be in repositories, </w:t>
      </w:r>
      <w:r>
        <w:rPr>
          <w:lang w:val="en-GB"/>
        </w:rPr>
        <w:t xml:space="preserve">can be applied for </w:t>
      </w:r>
      <w:r w:rsidRPr="00016FC2">
        <w:rPr>
          <w:lang w:val="en-GB"/>
        </w:rPr>
        <w:t>any kind of digitalisation</w:t>
      </w:r>
      <w:r>
        <w:rPr>
          <w:lang w:val="en-GB"/>
        </w:rPr>
        <w:t xml:space="preserve">. Any kinds of </w:t>
      </w:r>
      <w:r w:rsidRPr="00016FC2">
        <w:rPr>
          <w:lang w:val="en-GB"/>
        </w:rPr>
        <w:t>use case</w:t>
      </w:r>
      <w:r>
        <w:rPr>
          <w:lang w:val="en-GB"/>
        </w:rPr>
        <w:t xml:space="preserve">s can be created by applying the already existing formalisations. It is indeed important that </w:t>
      </w:r>
      <w:r w:rsidRPr="00016FC2">
        <w:rPr>
          <w:lang w:val="en-GB"/>
        </w:rPr>
        <w:t xml:space="preserve">Smart appliances </w:t>
      </w:r>
      <w:r>
        <w:rPr>
          <w:lang w:val="en-GB"/>
        </w:rPr>
        <w:t xml:space="preserve">on the level of devices are made </w:t>
      </w:r>
      <w:r w:rsidRPr="00016FC2">
        <w:rPr>
          <w:lang w:val="en-GB"/>
        </w:rPr>
        <w:t>flexibl</w:t>
      </w:r>
      <w:r>
        <w:rPr>
          <w:lang w:val="en-GB"/>
        </w:rPr>
        <w:t xml:space="preserve">e and interoperable. But is even more important that the </w:t>
      </w:r>
      <w:r w:rsidRPr="00016FC2">
        <w:rPr>
          <w:lang w:val="en-GB"/>
        </w:rPr>
        <w:t xml:space="preserve">application level is </w:t>
      </w:r>
      <w:r>
        <w:rPr>
          <w:lang w:val="en-GB"/>
        </w:rPr>
        <w:t xml:space="preserve">formalised and standardised so that applications such as </w:t>
      </w:r>
      <w:r w:rsidRPr="00016FC2">
        <w:rPr>
          <w:lang w:val="en-GB"/>
        </w:rPr>
        <w:t>asset management</w:t>
      </w:r>
      <w:r>
        <w:rPr>
          <w:lang w:val="en-GB"/>
        </w:rPr>
        <w:t xml:space="preserve"> and </w:t>
      </w:r>
      <w:r w:rsidRPr="00016FC2">
        <w:rPr>
          <w:lang w:val="en-GB"/>
        </w:rPr>
        <w:t>condition monitoring</w:t>
      </w:r>
      <w:r>
        <w:rPr>
          <w:lang w:val="en-GB"/>
        </w:rPr>
        <w:t xml:space="preserve"> can be done efficiently, realised quickly by scalable and replicable applications.</w:t>
      </w:r>
      <w:r w:rsidRPr="00016FC2">
        <w:rPr>
          <w:lang w:val="en-GB"/>
        </w:rPr>
        <w:t xml:space="preserve"> </w:t>
      </w:r>
      <w:r>
        <w:rPr>
          <w:lang w:val="en-GB"/>
        </w:rPr>
        <w:t xml:space="preserve"> For this to happen, it is strongly recommended to apply the </w:t>
      </w:r>
      <w:r w:rsidRPr="00016FC2">
        <w:rPr>
          <w:lang w:val="en-GB"/>
        </w:rPr>
        <w:t xml:space="preserve">SGAM </w:t>
      </w:r>
      <w:r>
        <w:rPr>
          <w:lang w:val="en-GB"/>
        </w:rPr>
        <w:t>(Smart Grids Application Model) with its r</w:t>
      </w:r>
      <w:r w:rsidRPr="00016FC2">
        <w:rPr>
          <w:lang w:val="en-GB"/>
        </w:rPr>
        <w:t>eference layer approach support</w:t>
      </w:r>
      <w:r>
        <w:rPr>
          <w:lang w:val="en-GB"/>
        </w:rPr>
        <w:t>ing</w:t>
      </w:r>
      <w:r w:rsidRPr="00016FC2">
        <w:rPr>
          <w:lang w:val="en-GB"/>
        </w:rPr>
        <w:t xml:space="preserve"> applications, interoperability on different layers</w:t>
      </w:r>
      <w:r>
        <w:rPr>
          <w:lang w:val="en-GB"/>
        </w:rPr>
        <w:t>.</w:t>
      </w:r>
    </w:p>
    <w:p w14:paraId="5A1672CA" w14:textId="77777777" w:rsidR="00A4347A" w:rsidRDefault="00A4347A" w:rsidP="00A4347A">
      <w:pPr>
        <w:spacing w:after="0"/>
        <w:jc w:val="both"/>
        <w:rPr>
          <w:lang w:val="en-GB"/>
        </w:rPr>
      </w:pPr>
    </w:p>
    <w:p w14:paraId="2A3E9A28" w14:textId="77777777" w:rsidR="00A4347A" w:rsidRPr="00016FC2" w:rsidRDefault="00A4347A" w:rsidP="00A4347A">
      <w:pPr>
        <w:spacing w:after="0"/>
        <w:jc w:val="both"/>
        <w:rPr>
          <w:lang w:val="en-GB"/>
        </w:rPr>
      </w:pPr>
      <w:r>
        <w:rPr>
          <w:lang w:val="en-GB"/>
        </w:rPr>
        <w:t xml:space="preserve">The moderator agreed and mentioned that the association </w:t>
      </w:r>
      <w:r w:rsidRPr="00016FC2">
        <w:rPr>
          <w:lang w:val="en-GB"/>
        </w:rPr>
        <w:t xml:space="preserve">ESMIG </w:t>
      </w:r>
      <w:r>
        <w:rPr>
          <w:lang w:val="en-GB"/>
        </w:rPr>
        <w:t xml:space="preserve">has recently </w:t>
      </w:r>
      <w:r w:rsidRPr="00016FC2">
        <w:rPr>
          <w:lang w:val="en-GB"/>
        </w:rPr>
        <w:t>defined 17 U</w:t>
      </w:r>
      <w:r>
        <w:rPr>
          <w:lang w:val="en-GB"/>
        </w:rPr>
        <w:t>se cases</w:t>
      </w:r>
      <w:r w:rsidRPr="00016FC2">
        <w:rPr>
          <w:lang w:val="en-GB"/>
        </w:rPr>
        <w:t xml:space="preserve"> </w:t>
      </w:r>
      <w:r>
        <w:rPr>
          <w:lang w:val="en-GB"/>
        </w:rPr>
        <w:t xml:space="preserve">just </w:t>
      </w:r>
      <w:r w:rsidRPr="00016FC2">
        <w:rPr>
          <w:lang w:val="en-GB"/>
        </w:rPr>
        <w:t>for Smart Metering</w:t>
      </w:r>
      <w:r>
        <w:rPr>
          <w:lang w:val="en-GB"/>
        </w:rPr>
        <w:t>, such as for the “</w:t>
      </w:r>
      <w:r w:rsidRPr="00016FC2">
        <w:rPr>
          <w:lang w:val="en-GB"/>
        </w:rPr>
        <w:t>Capab</w:t>
      </w:r>
      <w:r>
        <w:rPr>
          <w:lang w:val="en-GB"/>
        </w:rPr>
        <w:t>ility</w:t>
      </w:r>
      <w:r w:rsidRPr="00016FC2">
        <w:rPr>
          <w:lang w:val="en-GB"/>
        </w:rPr>
        <w:t xml:space="preserve"> to make pre-payment</w:t>
      </w:r>
      <w:r>
        <w:rPr>
          <w:lang w:val="en-GB"/>
        </w:rPr>
        <w:t xml:space="preserve">”, for “Customer-related demand </w:t>
      </w:r>
      <w:r w:rsidRPr="00016FC2">
        <w:rPr>
          <w:lang w:val="en-GB"/>
        </w:rPr>
        <w:t>response management</w:t>
      </w:r>
      <w:r>
        <w:rPr>
          <w:lang w:val="en-GB"/>
        </w:rPr>
        <w:t>”. All key p</w:t>
      </w:r>
      <w:r w:rsidRPr="00016FC2">
        <w:rPr>
          <w:lang w:val="en-GB"/>
        </w:rPr>
        <w:t xml:space="preserve">rocesses </w:t>
      </w:r>
      <w:r>
        <w:rPr>
          <w:lang w:val="en-GB"/>
        </w:rPr>
        <w:t xml:space="preserve">must </w:t>
      </w:r>
      <w:r w:rsidRPr="00016FC2">
        <w:rPr>
          <w:lang w:val="en-GB"/>
        </w:rPr>
        <w:t>be defined</w:t>
      </w:r>
      <w:r>
        <w:rPr>
          <w:lang w:val="en-GB"/>
        </w:rPr>
        <w:t xml:space="preserve"> by a formalised approach. This must include: </w:t>
      </w:r>
      <w:r w:rsidRPr="00016FC2">
        <w:rPr>
          <w:lang w:val="en-GB"/>
        </w:rPr>
        <w:t>Who are the stakeholders involved? What are the benefits?</w:t>
      </w:r>
      <w:r>
        <w:rPr>
          <w:lang w:val="en-GB"/>
        </w:rPr>
        <w:t xml:space="preserve"> Referring to the priority list shown above, this links to points </w:t>
      </w:r>
      <w:r w:rsidRPr="00016FC2">
        <w:rPr>
          <w:lang w:val="en-GB"/>
        </w:rPr>
        <w:t>4: Asset health</w:t>
      </w:r>
      <w:r>
        <w:rPr>
          <w:lang w:val="en-GB"/>
        </w:rPr>
        <w:t xml:space="preserve">, </w:t>
      </w:r>
      <w:r w:rsidRPr="00016FC2">
        <w:rPr>
          <w:lang w:val="en-GB"/>
        </w:rPr>
        <w:t>5: Maintenance (</w:t>
      </w:r>
      <w:proofErr w:type="gramStart"/>
      <w:r w:rsidRPr="00016FC2">
        <w:rPr>
          <w:lang w:val="en-GB"/>
        </w:rPr>
        <w:t>condition based</w:t>
      </w:r>
      <w:proofErr w:type="gramEnd"/>
      <w:r w:rsidRPr="00016FC2">
        <w:rPr>
          <w:lang w:val="en-GB"/>
        </w:rPr>
        <w:t xml:space="preserve"> planning and maintenance)</w:t>
      </w:r>
      <w:r>
        <w:rPr>
          <w:lang w:val="en-GB"/>
        </w:rPr>
        <w:t xml:space="preserve">, </w:t>
      </w:r>
      <w:r w:rsidRPr="00016FC2">
        <w:rPr>
          <w:lang w:val="en-GB"/>
        </w:rPr>
        <w:t>7: Sector coupling with transform</w:t>
      </w:r>
      <w:r>
        <w:rPr>
          <w:lang w:val="en-GB"/>
        </w:rPr>
        <w:t>ations</w:t>
      </w:r>
      <w:r w:rsidRPr="00016FC2">
        <w:rPr>
          <w:lang w:val="en-GB"/>
        </w:rPr>
        <w:t xml:space="preserve"> to</w:t>
      </w:r>
      <w:r>
        <w:rPr>
          <w:lang w:val="en-GB"/>
        </w:rPr>
        <w:t>wards</w:t>
      </w:r>
      <w:r w:rsidRPr="00016FC2">
        <w:rPr>
          <w:lang w:val="en-GB"/>
        </w:rPr>
        <w:t xml:space="preserve"> smart building</w:t>
      </w:r>
      <w:r>
        <w:rPr>
          <w:lang w:val="en-GB"/>
        </w:rPr>
        <w:t>. All must be formalised as Use cases. Also, many use cases will be needed for d</w:t>
      </w:r>
      <w:r w:rsidRPr="00016FC2">
        <w:rPr>
          <w:lang w:val="en-GB"/>
        </w:rPr>
        <w:t>emand flexibility</w:t>
      </w:r>
      <w:r>
        <w:rPr>
          <w:lang w:val="en-GB"/>
        </w:rPr>
        <w:t xml:space="preserve"> involving </w:t>
      </w:r>
      <w:r w:rsidRPr="00016FC2">
        <w:rPr>
          <w:lang w:val="en-GB"/>
        </w:rPr>
        <w:t>residential and commercial customers</w:t>
      </w:r>
      <w:r>
        <w:rPr>
          <w:lang w:val="en-GB"/>
        </w:rPr>
        <w:t>. The SGAM r</w:t>
      </w:r>
      <w:r w:rsidRPr="00016FC2">
        <w:rPr>
          <w:lang w:val="en-GB"/>
        </w:rPr>
        <w:t>eference layer approach is very important</w:t>
      </w:r>
      <w:r>
        <w:rPr>
          <w:lang w:val="en-GB"/>
        </w:rPr>
        <w:t xml:space="preserve"> and more related R&amp;I work must be done</w:t>
      </w:r>
      <w:r w:rsidRPr="00016FC2">
        <w:rPr>
          <w:lang w:val="en-GB"/>
        </w:rPr>
        <w:t>.</w:t>
      </w:r>
      <w:r>
        <w:rPr>
          <w:lang w:val="en-GB"/>
        </w:rPr>
        <w:t xml:space="preserve"> Other examples of key priority efforts are mentioned in the list shown before. More Li</w:t>
      </w:r>
      <w:r w:rsidRPr="00016FC2">
        <w:rPr>
          <w:lang w:val="en-GB"/>
        </w:rPr>
        <w:t>ghthouse project</w:t>
      </w:r>
      <w:r>
        <w:rPr>
          <w:lang w:val="en-GB"/>
        </w:rPr>
        <w:t>s must be undertaken and funded with the goal to link parts of systems t</w:t>
      </w:r>
      <w:r w:rsidRPr="00016FC2">
        <w:rPr>
          <w:lang w:val="en-GB"/>
        </w:rPr>
        <w:t>ogether</w:t>
      </w:r>
      <w:r>
        <w:rPr>
          <w:lang w:val="en-GB"/>
        </w:rPr>
        <w:t xml:space="preserve">. R&amp;I must contribute to knowledge about </w:t>
      </w:r>
      <w:r w:rsidRPr="00016FC2">
        <w:rPr>
          <w:lang w:val="en-GB"/>
        </w:rPr>
        <w:t>what systems</w:t>
      </w:r>
      <w:r>
        <w:rPr>
          <w:lang w:val="en-GB"/>
        </w:rPr>
        <w:t xml:space="preserve"> and </w:t>
      </w:r>
      <w:r w:rsidRPr="00016FC2">
        <w:rPr>
          <w:lang w:val="en-GB"/>
        </w:rPr>
        <w:t xml:space="preserve">pieces </w:t>
      </w:r>
      <w:r>
        <w:rPr>
          <w:lang w:val="en-GB"/>
        </w:rPr>
        <w:t xml:space="preserve">of systems </w:t>
      </w:r>
      <w:r w:rsidRPr="00016FC2">
        <w:rPr>
          <w:lang w:val="en-GB"/>
        </w:rPr>
        <w:t>need to be connected</w:t>
      </w:r>
      <w:r>
        <w:rPr>
          <w:lang w:val="en-GB"/>
        </w:rPr>
        <w:t xml:space="preserve">. The goal must be to </w:t>
      </w:r>
      <w:r w:rsidRPr="00016FC2">
        <w:rPr>
          <w:lang w:val="en-GB"/>
        </w:rPr>
        <w:t>mak</w:t>
      </w:r>
      <w:r>
        <w:rPr>
          <w:lang w:val="en-GB"/>
        </w:rPr>
        <w:t>e</w:t>
      </w:r>
      <w:r w:rsidRPr="00016FC2">
        <w:rPr>
          <w:lang w:val="en-GB"/>
        </w:rPr>
        <w:t xml:space="preserve"> </w:t>
      </w:r>
      <w:r>
        <w:rPr>
          <w:lang w:val="en-GB"/>
        </w:rPr>
        <w:t>deployment and use as e</w:t>
      </w:r>
      <w:r w:rsidRPr="00016FC2">
        <w:rPr>
          <w:lang w:val="en-GB"/>
        </w:rPr>
        <w:t xml:space="preserve">asy </w:t>
      </w:r>
      <w:r>
        <w:rPr>
          <w:lang w:val="en-GB"/>
        </w:rPr>
        <w:t xml:space="preserve">as possible </w:t>
      </w:r>
      <w:r w:rsidRPr="00016FC2">
        <w:rPr>
          <w:lang w:val="en-GB"/>
        </w:rPr>
        <w:t xml:space="preserve">for customers </w:t>
      </w:r>
      <w:r>
        <w:rPr>
          <w:lang w:val="en-GB"/>
        </w:rPr>
        <w:t xml:space="preserve">e.g. by enabling easy </w:t>
      </w:r>
      <w:r w:rsidRPr="00016FC2">
        <w:rPr>
          <w:lang w:val="en-GB"/>
        </w:rPr>
        <w:t xml:space="preserve">access </w:t>
      </w:r>
      <w:r>
        <w:rPr>
          <w:lang w:val="en-GB"/>
        </w:rPr>
        <w:t xml:space="preserve">to </w:t>
      </w:r>
      <w:r w:rsidRPr="00016FC2">
        <w:rPr>
          <w:lang w:val="en-GB"/>
        </w:rPr>
        <w:t>platforms</w:t>
      </w:r>
      <w:r>
        <w:rPr>
          <w:lang w:val="en-GB"/>
        </w:rPr>
        <w:t xml:space="preserve">. Such platform must become </w:t>
      </w:r>
      <w:r w:rsidRPr="00016FC2">
        <w:rPr>
          <w:lang w:val="en-GB"/>
        </w:rPr>
        <w:t>one-stop shops</w:t>
      </w:r>
      <w:r>
        <w:rPr>
          <w:lang w:val="en-GB"/>
        </w:rPr>
        <w:t>. ETIP SNET WG4 will continue to work out guidelines and principles related to these issues. Engagement in ETIP SNET WG4 is strongly encouraged.</w:t>
      </w:r>
    </w:p>
    <w:p w14:paraId="3EACC427" w14:textId="77777777" w:rsidR="00A4347A" w:rsidRPr="00016FC2" w:rsidRDefault="00A4347A" w:rsidP="00A4347A">
      <w:pPr>
        <w:spacing w:after="0"/>
        <w:jc w:val="both"/>
        <w:rPr>
          <w:lang w:val="en-GB"/>
        </w:rPr>
      </w:pPr>
    </w:p>
    <w:p w14:paraId="096F2B1C" w14:textId="77777777" w:rsidR="000C7DC0" w:rsidRPr="000C7DC0" w:rsidRDefault="000C7DC0" w:rsidP="000C7DC0">
      <w:pPr>
        <w:spacing w:after="0"/>
        <w:rPr>
          <w:b/>
          <w:bCs/>
          <w:sz w:val="25"/>
          <w:szCs w:val="25"/>
          <w:lang w:val="en-US"/>
        </w:rPr>
      </w:pPr>
      <w:r>
        <w:rPr>
          <w:b/>
          <w:bCs/>
          <w:sz w:val="25"/>
          <w:szCs w:val="25"/>
          <w:lang w:val="en-US"/>
        </w:rPr>
        <w:t>TABLE FOR COMMENTS/STATEMENTs</w:t>
      </w:r>
    </w:p>
    <w:tbl>
      <w:tblPr>
        <w:tblStyle w:val="GridTable4-Accent1"/>
        <w:tblW w:w="0" w:type="auto"/>
        <w:tblLook w:val="04A0" w:firstRow="1" w:lastRow="0" w:firstColumn="1" w:lastColumn="0" w:noHBand="0" w:noVBand="1"/>
      </w:tblPr>
      <w:tblGrid>
        <w:gridCol w:w="3284"/>
        <w:gridCol w:w="3285"/>
        <w:gridCol w:w="3285"/>
      </w:tblGrid>
      <w:tr w:rsidR="000C7DC0" w14:paraId="4E46600F" w14:textId="77777777" w:rsidTr="0040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08D5955C" w14:textId="77777777" w:rsidR="000C7DC0" w:rsidRDefault="000C7DC0" w:rsidP="00400D39">
            <w:pPr>
              <w:rPr>
                <w:b w:val="0"/>
                <w:bCs w:val="0"/>
                <w:sz w:val="25"/>
                <w:szCs w:val="25"/>
                <w:lang w:val="en-GB"/>
              </w:rPr>
            </w:pPr>
            <w:r>
              <w:rPr>
                <w:b w:val="0"/>
                <w:bCs w:val="0"/>
                <w:sz w:val="25"/>
                <w:szCs w:val="25"/>
                <w:lang w:val="en-GB"/>
              </w:rPr>
              <w:t>ENTITIES</w:t>
            </w:r>
          </w:p>
        </w:tc>
        <w:tc>
          <w:tcPr>
            <w:tcW w:w="3285" w:type="dxa"/>
          </w:tcPr>
          <w:p w14:paraId="04CFA924" w14:textId="77777777" w:rsidR="000C7DC0" w:rsidRDefault="000C7DC0" w:rsidP="00400D39">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COMMENTS</w:t>
            </w:r>
          </w:p>
        </w:tc>
        <w:tc>
          <w:tcPr>
            <w:tcW w:w="3285" w:type="dxa"/>
          </w:tcPr>
          <w:p w14:paraId="2D987ED4" w14:textId="77777777" w:rsidR="000C7DC0" w:rsidRDefault="000C7DC0" w:rsidP="00400D39">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STATEMENTS</w:t>
            </w:r>
          </w:p>
        </w:tc>
      </w:tr>
      <w:tr w:rsidR="000C7DC0" w14:paraId="430DCABF"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7CDFFF81" w14:textId="77777777" w:rsidR="000C7DC0" w:rsidRDefault="000C7DC0" w:rsidP="00400D39">
            <w:pPr>
              <w:jc w:val="center"/>
              <w:rPr>
                <w:b w:val="0"/>
                <w:bCs w:val="0"/>
                <w:sz w:val="25"/>
                <w:szCs w:val="25"/>
                <w:lang w:val="en-GB"/>
              </w:rPr>
            </w:pPr>
          </w:p>
        </w:tc>
        <w:tc>
          <w:tcPr>
            <w:tcW w:w="3285" w:type="dxa"/>
          </w:tcPr>
          <w:p w14:paraId="3859F2D2"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6DC53EF9"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53B8E101"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0327D7A2" w14:textId="77777777" w:rsidR="000C7DC0" w:rsidRDefault="000C7DC0" w:rsidP="00400D39">
            <w:pPr>
              <w:jc w:val="center"/>
              <w:rPr>
                <w:b w:val="0"/>
                <w:bCs w:val="0"/>
                <w:sz w:val="25"/>
                <w:szCs w:val="25"/>
                <w:lang w:val="en-GB"/>
              </w:rPr>
            </w:pPr>
          </w:p>
        </w:tc>
        <w:tc>
          <w:tcPr>
            <w:tcW w:w="3285" w:type="dxa"/>
          </w:tcPr>
          <w:p w14:paraId="2A8817F4"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420BA4AA"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2FD0C915"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769CB5A2" w14:textId="77777777" w:rsidR="000C7DC0" w:rsidRDefault="000C7DC0" w:rsidP="00400D39">
            <w:pPr>
              <w:jc w:val="center"/>
              <w:rPr>
                <w:b w:val="0"/>
                <w:bCs w:val="0"/>
                <w:sz w:val="25"/>
                <w:szCs w:val="25"/>
                <w:lang w:val="en-GB"/>
              </w:rPr>
            </w:pPr>
          </w:p>
        </w:tc>
        <w:tc>
          <w:tcPr>
            <w:tcW w:w="3285" w:type="dxa"/>
          </w:tcPr>
          <w:p w14:paraId="74F0F29F"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5A98B7D2"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13097FAA"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77BF03A4" w14:textId="77777777" w:rsidR="000C7DC0" w:rsidRDefault="000C7DC0" w:rsidP="00400D39">
            <w:pPr>
              <w:jc w:val="center"/>
              <w:rPr>
                <w:b w:val="0"/>
                <w:bCs w:val="0"/>
                <w:sz w:val="25"/>
                <w:szCs w:val="25"/>
                <w:lang w:val="en-GB"/>
              </w:rPr>
            </w:pPr>
          </w:p>
        </w:tc>
        <w:tc>
          <w:tcPr>
            <w:tcW w:w="3285" w:type="dxa"/>
          </w:tcPr>
          <w:p w14:paraId="75FBA2AF"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519D1A5F"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285A1F3E"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6E73455E" w14:textId="77777777" w:rsidR="000C7DC0" w:rsidRDefault="000C7DC0" w:rsidP="00400D39">
            <w:pPr>
              <w:jc w:val="center"/>
              <w:rPr>
                <w:b w:val="0"/>
                <w:bCs w:val="0"/>
                <w:sz w:val="25"/>
                <w:szCs w:val="25"/>
                <w:lang w:val="en-GB"/>
              </w:rPr>
            </w:pPr>
          </w:p>
        </w:tc>
        <w:tc>
          <w:tcPr>
            <w:tcW w:w="3285" w:type="dxa"/>
          </w:tcPr>
          <w:p w14:paraId="57391238"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437CDDE9"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7DAD9761"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246D6112" w14:textId="77777777" w:rsidR="000C7DC0" w:rsidRDefault="000C7DC0" w:rsidP="00400D39">
            <w:pPr>
              <w:jc w:val="center"/>
              <w:rPr>
                <w:b w:val="0"/>
                <w:bCs w:val="0"/>
                <w:sz w:val="25"/>
                <w:szCs w:val="25"/>
                <w:lang w:val="en-GB"/>
              </w:rPr>
            </w:pPr>
          </w:p>
        </w:tc>
        <w:tc>
          <w:tcPr>
            <w:tcW w:w="3285" w:type="dxa"/>
          </w:tcPr>
          <w:p w14:paraId="1331B753"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75529F13"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7A710762"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079571A2" w14:textId="77777777" w:rsidR="000C7DC0" w:rsidRDefault="000C7DC0" w:rsidP="00400D39">
            <w:pPr>
              <w:jc w:val="center"/>
              <w:rPr>
                <w:b w:val="0"/>
                <w:bCs w:val="0"/>
                <w:sz w:val="25"/>
                <w:szCs w:val="25"/>
                <w:lang w:val="en-GB"/>
              </w:rPr>
            </w:pPr>
          </w:p>
        </w:tc>
        <w:tc>
          <w:tcPr>
            <w:tcW w:w="3285" w:type="dxa"/>
          </w:tcPr>
          <w:p w14:paraId="0B34FE0A"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0B02833A"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bl>
    <w:p w14:paraId="3AACDB77" w14:textId="5E8ACF27" w:rsidR="00F41221" w:rsidRDefault="00F41221">
      <w:pPr>
        <w:rPr>
          <w:lang w:val="en-GB"/>
        </w:rPr>
      </w:pPr>
    </w:p>
    <w:p w14:paraId="177F0B40" w14:textId="2D10048C" w:rsidR="00F41221" w:rsidRPr="000C4D9C" w:rsidRDefault="00F41221" w:rsidP="00F41221">
      <w:pPr>
        <w:spacing w:after="0" w:line="240" w:lineRule="auto"/>
        <w:jc w:val="center"/>
        <w:rPr>
          <w:rFonts w:ascii="Segoe UI" w:eastAsia="Times New Roman" w:hAnsi="Segoe UI" w:cs="Segoe UI"/>
          <w:b/>
          <w:bCs/>
          <w:i/>
          <w:iCs/>
          <w:szCs w:val="21"/>
          <w:lang w:val="en-US" w:eastAsia="it-IT"/>
        </w:rPr>
      </w:pPr>
      <w:r w:rsidRPr="000C4D9C">
        <w:rPr>
          <w:rFonts w:ascii="Segoe UI" w:eastAsia="Times New Roman" w:hAnsi="Segoe UI" w:cs="Segoe UI"/>
          <w:b/>
          <w:szCs w:val="21"/>
          <w:lang w:val="en-US" w:eastAsia="it-IT"/>
        </w:rPr>
        <w:t xml:space="preserve">PARALLEL SESSION </w:t>
      </w:r>
      <w:proofErr w:type="gramStart"/>
      <w:r w:rsidRPr="000C4D9C">
        <w:rPr>
          <w:rFonts w:ascii="Segoe UI" w:eastAsia="Times New Roman" w:hAnsi="Segoe UI" w:cs="Segoe UI"/>
          <w:b/>
          <w:szCs w:val="21"/>
          <w:lang w:val="en-US" w:eastAsia="it-IT"/>
        </w:rPr>
        <w:t xml:space="preserve">4 </w:t>
      </w:r>
      <w:r>
        <w:rPr>
          <w:rFonts w:ascii="Segoe UI" w:eastAsia="Times New Roman" w:hAnsi="Segoe UI" w:cs="Segoe UI"/>
          <w:b/>
          <w:szCs w:val="21"/>
          <w:lang w:val="en-US" w:eastAsia="it-IT"/>
        </w:rPr>
        <w:t>:</w:t>
      </w:r>
      <w:proofErr w:type="gramEnd"/>
      <w:r w:rsidRPr="000C4D9C">
        <w:rPr>
          <w:rFonts w:ascii="Segoe UI" w:eastAsia="Times New Roman" w:hAnsi="Segoe UI" w:cs="Segoe UI"/>
          <w:b/>
          <w:szCs w:val="21"/>
          <w:lang w:val="en-US" w:eastAsia="it-IT"/>
        </w:rPr>
        <w:t>“</w:t>
      </w:r>
      <w:r w:rsidRPr="000C4D9C">
        <w:rPr>
          <w:rFonts w:ascii="Segoe UI" w:eastAsia="Times New Roman" w:hAnsi="Segoe UI" w:cs="Segoe UI"/>
          <w:b/>
          <w:bCs/>
          <w:i/>
          <w:iCs/>
          <w:szCs w:val="21"/>
          <w:lang w:val="en-US" w:eastAsia="it-IT"/>
        </w:rPr>
        <w:t>Infrastructure for integrated energy systems as key enablers of the energy transition”</w:t>
      </w:r>
    </w:p>
    <w:p w14:paraId="7FDF43E1" w14:textId="77777777" w:rsidR="00F41221" w:rsidRPr="000C4D9C" w:rsidRDefault="00F41221" w:rsidP="00F41221">
      <w:pPr>
        <w:spacing w:after="0" w:line="240" w:lineRule="auto"/>
        <w:jc w:val="both"/>
        <w:rPr>
          <w:rFonts w:ascii="Segoe UI" w:eastAsia="Times New Roman" w:hAnsi="Segoe UI" w:cs="Segoe UI"/>
          <w:b/>
          <w:bCs/>
          <w:i/>
          <w:iCs/>
          <w:sz w:val="21"/>
          <w:szCs w:val="21"/>
          <w:lang w:val="en-US" w:eastAsia="it-IT"/>
        </w:rPr>
      </w:pPr>
    </w:p>
    <w:p w14:paraId="0D3954ED" w14:textId="51E119B5" w:rsidR="00F41221" w:rsidRPr="000C7DC0" w:rsidRDefault="00F41221" w:rsidP="00F41221">
      <w:pPr>
        <w:spacing w:after="0"/>
        <w:rPr>
          <w:b/>
          <w:bCs/>
          <w:sz w:val="24"/>
          <w:szCs w:val="24"/>
          <w:lang w:val="en-GB"/>
        </w:rPr>
      </w:pPr>
      <w:r w:rsidRPr="000C7DC0">
        <w:rPr>
          <w:b/>
          <w:bCs/>
          <w:sz w:val="24"/>
          <w:szCs w:val="24"/>
          <w:lang w:val="en-GB"/>
        </w:rPr>
        <w:t xml:space="preserve">Moderator: Norela Constantinescu, Co- Chair ETIP SNET Working Group </w:t>
      </w:r>
      <w:proofErr w:type="gramStart"/>
      <w:r w:rsidRPr="000C7DC0">
        <w:rPr>
          <w:b/>
          <w:bCs/>
          <w:sz w:val="24"/>
          <w:szCs w:val="24"/>
          <w:lang w:val="en-GB"/>
        </w:rPr>
        <w:t>4;</w:t>
      </w:r>
      <w:proofErr w:type="gramEnd"/>
      <w:r w:rsidRPr="000C7DC0">
        <w:rPr>
          <w:b/>
          <w:bCs/>
          <w:sz w:val="24"/>
          <w:szCs w:val="24"/>
          <w:lang w:val="en-GB"/>
        </w:rPr>
        <w:t xml:space="preserve">  </w:t>
      </w:r>
    </w:p>
    <w:p w14:paraId="6B7BB115" w14:textId="7F2E0480" w:rsidR="00F41221" w:rsidRPr="000C7DC0" w:rsidRDefault="00F41221" w:rsidP="00F41221">
      <w:pPr>
        <w:spacing w:after="0"/>
        <w:rPr>
          <w:b/>
          <w:bCs/>
          <w:i/>
          <w:sz w:val="25"/>
          <w:szCs w:val="25"/>
          <w:lang w:val="en-GB"/>
        </w:rPr>
      </w:pPr>
      <w:r w:rsidRPr="000C7DC0">
        <w:rPr>
          <w:b/>
          <w:bCs/>
          <w:sz w:val="24"/>
          <w:szCs w:val="24"/>
          <w:lang w:val="en-GB"/>
        </w:rPr>
        <w:t>Technical Support: Michele De Nigris</w:t>
      </w:r>
    </w:p>
    <w:p w14:paraId="03455A2F" w14:textId="77777777" w:rsidR="00F41221" w:rsidRPr="00D764DA" w:rsidRDefault="00F41221" w:rsidP="00F41221">
      <w:pPr>
        <w:spacing w:after="0"/>
        <w:rPr>
          <w:b/>
          <w:bCs/>
          <w:sz w:val="25"/>
          <w:szCs w:val="25"/>
          <w:lang w:val="en-GB"/>
        </w:rPr>
      </w:pPr>
    </w:p>
    <w:p w14:paraId="333C0055" w14:textId="77777777" w:rsidR="00F41221" w:rsidRPr="000C4D9C" w:rsidRDefault="00F41221" w:rsidP="00F41221">
      <w:pPr>
        <w:spacing w:after="0" w:line="240" w:lineRule="auto"/>
        <w:jc w:val="both"/>
        <w:rPr>
          <w:rFonts w:ascii="Segoe UI" w:eastAsia="Times New Roman" w:hAnsi="Segoe UI" w:cs="Segoe UI"/>
          <w:bCs/>
          <w:iCs/>
          <w:sz w:val="21"/>
          <w:szCs w:val="21"/>
          <w:lang w:val="en-US" w:eastAsia="it-IT"/>
        </w:rPr>
      </w:pPr>
      <w:r w:rsidRPr="000C4D9C">
        <w:rPr>
          <w:rFonts w:ascii="Segoe UI" w:eastAsia="Times New Roman" w:hAnsi="Segoe UI" w:cs="Segoe UI"/>
          <w:bCs/>
          <w:iCs/>
          <w:sz w:val="21"/>
          <w:szCs w:val="21"/>
          <w:lang w:val="en-US" w:eastAsia="it-IT"/>
        </w:rPr>
        <w:t>The Session 4 has been focused on the infrastructures for energy transition towards 2050, and it deals mainly with 3 Functionalities of the ETIP SNET Roadmap (RM) 2020-2030.</w:t>
      </w:r>
    </w:p>
    <w:p w14:paraId="42308C6B" w14:textId="77777777" w:rsidR="00F41221" w:rsidRPr="000C4D9C" w:rsidRDefault="00F41221" w:rsidP="00F41221">
      <w:pPr>
        <w:pStyle w:val="ListParagraph"/>
        <w:numPr>
          <w:ilvl w:val="0"/>
          <w:numId w:val="30"/>
        </w:num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b/>
          <w:sz w:val="21"/>
          <w:szCs w:val="21"/>
          <w:lang w:val="en-US" w:eastAsia="it-IT"/>
        </w:rPr>
        <w:t>F7</w:t>
      </w:r>
      <w:r w:rsidRPr="000C4D9C">
        <w:rPr>
          <w:rFonts w:ascii="Segoe UI" w:eastAsia="Times New Roman" w:hAnsi="Segoe UI" w:cs="Segoe UI"/>
          <w:sz w:val="21"/>
          <w:szCs w:val="21"/>
          <w:lang w:val="en-US" w:eastAsia="it-IT"/>
        </w:rPr>
        <w:t xml:space="preserve"> (Electricity Systems and Networks): the </w:t>
      </w:r>
      <w:r w:rsidRPr="000C4D9C">
        <w:rPr>
          <w:rFonts w:ascii="Segoe UI" w:eastAsia="Times New Roman" w:hAnsi="Segoe UI" w:cs="Segoe UI"/>
          <w:b/>
          <w:sz w:val="21"/>
          <w:szCs w:val="21"/>
          <w:lang w:val="en-US" w:eastAsia="it-IT"/>
        </w:rPr>
        <w:t>“Upgraded electricity networks, integrated components and systems” functionality</w:t>
      </w:r>
      <w:r w:rsidRPr="000C4D9C">
        <w:rPr>
          <w:rFonts w:ascii="Segoe UI" w:eastAsia="Times New Roman" w:hAnsi="Segoe UI" w:cs="Segoe UI"/>
          <w:sz w:val="21"/>
          <w:szCs w:val="21"/>
          <w:lang w:val="en-US" w:eastAsia="it-IT"/>
        </w:rPr>
        <w:t xml:space="preserve"> is important in relation to the growing electrification and the more decentralized deployment of renewable power generation, that will require reinforced and smarter electricity networks, able to accommodate both centralized and decentralized elements and to make the best of RES allocation over the European territory. Pervasive network </w:t>
      </w:r>
      <w:proofErr w:type="spellStart"/>
      <w:r w:rsidRPr="000C4D9C">
        <w:rPr>
          <w:rFonts w:ascii="Segoe UI" w:eastAsia="Times New Roman" w:hAnsi="Segoe UI" w:cs="Segoe UI"/>
          <w:sz w:val="21"/>
          <w:szCs w:val="21"/>
          <w:lang w:val="en-US" w:eastAsia="it-IT"/>
        </w:rPr>
        <w:t>digitalisation</w:t>
      </w:r>
      <w:proofErr w:type="spellEnd"/>
      <w:r w:rsidRPr="000C4D9C">
        <w:rPr>
          <w:rFonts w:ascii="Segoe UI" w:eastAsia="Times New Roman" w:hAnsi="Segoe UI" w:cs="Segoe UI"/>
          <w:sz w:val="21"/>
          <w:szCs w:val="21"/>
          <w:lang w:val="en-US" w:eastAsia="it-IT"/>
        </w:rPr>
        <w:t xml:space="preserve">, supported by high-capacity cyber-secure communication </w:t>
      </w:r>
      <w:proofErr w:type="gramStart"/>
      <w:r w:rsidRPr="000C4D9C">
        <w:rPr>
          <w:rFonts w:ascii="Segoe UI" w:eastAsia="Times New Roman" w:hAnsi="Segoe UI" w:cs="Segoe UI"/>
          <w:sz w:val="21"/>
          <w:szCs w:val="21"/>
          <w:lang w:val="en-US" w:eastAsia="it-IT"/>
        </w:rPr>
        <w:t>networks,</w:t>
      </w:r>
      <w:proofErr w:type="gramEnd"/>
      <w:r w:rsidRPr="000C4D9C">
        <w:rPr>
          <w:rFonts w:ascii="Segoe UI" w:eastAsia="Times New Roman" w:hAnsi="Segoe UI" w:cs="Segoe UI"/>
          <w:sz w:val="21"/>
          <w:szCs w:val="21"/>
          <w:lang w:val="en-US" w:eastAsia="it-IT"/>
        </w:rPr>
        <w:t xml:space="preserve"> will ensure decentralized monitoring and control. Not only density of the network, but also interconnection capacities –with harmonized security, planning and operation standards- will be needed to match growing RES supply and electricity demand over larger areas, as well as transparency to market participants all over Europe.</w:t>
      </w:r>
    </w:p>
    <w:p w14:paraId="5B87B6C4" w14:textId="77777777" w:rsidR="00F41221" w:rsidRPr="000C4D9C" w:rsidRDefault="00F41221" w:rsidP="00F41221">
      <w:pPr>
        <w:pStyle w:val="ListParagraph"/>
        <w:numPr>
          <w:ilvl w:val="0"/>
          <w:numId w:val="30"/>
        </w:num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b/>
          <w:sz w:val="21"/>
          <w:szCs w:val="21"/>
          <w:lang w:val="en-US" w:eastAsia="it-IT"/>
        </w:rPr>
        <w:t>F8</w:t>
      </w:r>
      <w:r w:rsidRPr="000C4D9C">
        <w:rPr>
          <w:rFonts w:ascii="Segoe UI" w:eastAsia="Times New Roman" w:hAnsi="Segoe UI" w:cs="Segoe UI"/>
          <w:sz w:val="21"/>
          <w:szCs w:val="21"/>
          <w:lang w:val="en-US" w:eastAsia="it-IT"/>
        </w:rPr>
        <w:t xml:space="preserve"> (Business): the </w:t>
      </w:r>
      <w:r w:rsidRPr="000C4D9C">
        <w:rPr>
          <w:rFonts w:ascii="Segoe UI" w:eastAsia="Times New Roman" w:hAnsi="Segoe UI" w:cs="Segoe UI"/>
          <w:b/>
          <w:sz w:val="21"/>
          <w:szCs w:val="21"/>
          <w:lang w:val="en-US" w:eastAsia="it-IT"/>
        </w:rPr>
        <w:t>“Energy System Business (includes models, regulatory)” functionality</w:t>
      </w:r>
      <w:r w:rsidRPr="000C4D9C">
        <w:rPr>
          <w:rFonts w:ascii="Segoe UI" w:eastAsia="Times New Roman" w:hAnsi="Segoe UI" w:cs="Segoe UI"/>
          <w:sz w:val="21"/>
          <w:szCs w:val="21"/>
          <w:lang w:val="en-US" w:eastAsia="it-IT"/>
        </w:rPr>
        <w:t xml:space="preserve"> is a direct consequence of the functionality F7, which requires new forms of business models, of regulatory rules. Business models are constantly to be adapted in real-world business. F8 includes Business models, market design, regulatory rules, market governance, business models adapted to energy and computer- ICT- and monitoring and control system architectures, managing grid-connected flexibilities and their optimal aggregation.</w:t>
      </w:r>
    </w:p>
    <w:p w14:paraId="007B6B80" w14:textId="77777777" w:rsidR="00F41221" w:rsidRPr="000C4D9C" w:rsidRDefault="00F41221" w:rsidP="00F41221">
      <w:pPr>
        <w:pStyle w:val="ListParagraph"/>
        <w:numPr>
          <w:ilvl w:val="0"/>
          <w:numId w:val="30"/>
        </w:num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b/>
          <w:sz w:val="21"/>
          <w:szCs w:val="21"/>
          <w:lang w:val="en-US" w:eastAsia="it-IT"/>
        </w:rPr>
        <w:t>F9</w:t>
      </w:r>
      <w:r w:rsidRPr="000C4D9C">
        <w:rPr>
          <w:rFonts w:ascii="Segoe UI" w:eastAsia="Times New Roman" w:hAnsi="Segoe UI" w:cs="Segoe UI"/>
          <w:sz w:val="21"/>
          <w:szCs w:val="21"/>
          <w:lang w:val="en-US" w:eastAsia="it-IT"/>
        </w:rPr>
        <w:t xml:space="preserve"> (Simulation tools): the </w:t>
      </w:r>
      <w:r w:rsidRPr="000C4D9C">
        <w:rPr>
          <w:rFonts w:ascii="Segoe UI" w:eastAsia="Times New Roman" w:hAnsi="Segoe UI" w:cs="Segoe UI"/>
          <w:b/>
          <w:sz w:val="21"/>
          <w:szCs w:val="21"/>
          <w:lang w:val="en-US" w:eastAsia="it-IT"/>
        </w:rPr>
        <w:t>“Simulation tools for electricity and energy systems (Software)”</w:t>
      </w:r>
      <w:r w:rsidRPr="000C4D9C">
        <w:rPr>
          <w:rFonts w:ascii="Segoe UI" w:eastAsia="Times New Roman" w:hAnsi="Segoe UI" w:cs="Segoe UI"/>
          <w:sz w:val="21"/>
          <w:szCs w:val="21"/>
          <w:lang w:val="en-US" w:eastAsia="it-IT"/>
        </w:rPr>
        <w:t xml:space="preserve"> functionality is (besides F8) a direct consequence of the F7, which requires new simulation tools and simulation results of electricity but also energy system beyond electricity. F9 includes Short-term market-related simulations including for handling security issues of all kinds, long- and medium-term integrated energy-system (heating and cooling, gas) and electricity system planning related models and simulations, electricity system congestion and stability-handling tools for all time intervals from seconds to hours; electricity system analysis, observation and </w:t>
      </w:r>
      <w:proofErr w:type="spellStart"/>
      <w:r w:rsidRPr="000C4D9C">
        <w:rPr>
          <w:rFonts w:ascii="Segoe UI" w:eastAsia="Times New Roman" w:hAnsi="Segoe UI" w:cs="Segoe UI"/>
          <w:sz w:val="21"/>
          <w:szCs w:val="21"/>
          <w:lang w:val="en-US" w:eastAsia="it-IT"/>
        </w:rPr>
        <w:t>optimisation</w:t>
      </w:r>
      <w:proofErr w:type="spellEnd"/>
      <w:r w:rsidRPr="000C4D9C">
        <w:rPr>
          <w:rFonts w:ascii="Segoe UI" w:eastAsia="Times New Roman" w:hAnsi="Segoe UI" w:cs="Segoe UI"/>
          <w:sz w:val="21"/>
          <w:szCs w:val="21"/>
          <w:lang w:val="en-US" w:eastAsia="it-IT"/>
        </w:rPr>
        <w:t xml:space="preserve"> tools and software; system-control-related model-predictive simulations and </w:t>
      </w:r>
      <w:proofErr w:type="spellStart"/>
      <w:r w:rsidRPr="000C4D9C">
        <w:rPr>
          <w:rFonts w:ascii="Segoe UI" w:eastAsia="Times New Roman" w:hAnsi="Segoe UI" w:cs="Segoe UI"/>
          <w:sz w:val="21"/>
          <w:szCs w:val="21"/>
          <w:lang w:val="en-US" w:eastAsia="it-IT"/>
        </w:rPr>
        <w:t>optimisations</w:t>
      </w:r>
      <w:proofErr w:type="spellEnd"/>
      <w:r w:rsidRPr="000C4D9C">
        <w:rPr>
          <w:rFonts w:ascii="Segoe UI" w:eastAsia="Times New Roman" w:hAnsi="Segoe UI" w:cs="Segoe UI"/>
          <w:sz w:val="21"/>
          <w:szCs w:val="21"/>
          <w:lang w:val="en-US" w:eastAsia="it-IT"/>
        </w:rPr>
        <w:t xml:space="preserve"> of the electricity system and life-cycle related ageing simulations.</w:t>
      </w:r>
    </w:p>
    <w:p w14:paraId="19D7CF5D" w14:textId="77777777" w:rsidR="00F41221" w:rsidRPr="000C4D9C" w:rsidRDefault="00F41221" w:rsidP="00F41221">
      <w:pPr>
        <w:pStyle w:val="ListParagraph"/>
        <w:spacing w:after="0" w:line="240" w:lineRule="auto"/>
        <w:jc w:val="both"/>
        <w:rPr>
          <w:rFonts w:ascii="Segoe UI" w:eastAsia="Times New Roman" w:hAnsi="Segoe UI" w:cs="Segoe UI"/>
          <w:sz w:val="21"/>
          <w:szCs w:val="21"/>
          <w:lang w:val="en-US" w:eastAsia="it-IT"/>
        </w:rPr>
      </w:pPr>
    </w:p>
    <w:p w14:paraId="073AEFAB" w14:textId="77777777" w:rsidR="00F41221" w:rsidRPr="000C4D9C" w:rsidRDefault="00F41221" w:rsidP="00F41221">
      <w:pPr>
        <w:pStyle w:val="BodyText"/>
      </w:pPr>
      <w:r w:rsidRPr="000C4D9C">
        <w:t xml:space="preserve">These 3 Functionalities (F7, F8 and F9) are related with several </w:t>
      </w:r>
      <w:r w:rsidRPr="000C4D9C">
        <w:rPr>
          <w:b/>
        </w:rPr>
        <w:t>specific Research Areas</w:t>
      </w:r>
      <w:r w:rsidRPr="000C4D9C">
        <w:t xml:space="preserve"> (RAs) and Research Sub Areas (RSAs) of the RM they contribute to. </w:t>
      </w:r>
      <w:proofErr w:type="gramStart"/>
      <w:r w:rsidRPr="000C4D9C">
        <w:t>In particular they</w:t>
      </w:r>
      <w:proofErr w:type="gramEnd"/>
      <w:r w:rsidRPr="000C4D9C">
        <w:t xml:space="preserve"> deal with:</w:t>
      </w:r>
    </w:p>
    <w:p w14:paraId="7B0919AB" w14:textId="77777777" w:rsidR="00F41221" w:rsidRPr="000C4D9C" w:rsidRDefault="00F41221" w:rsidP="00F41221">
      <w:pPr>
        <w:pStyle w:val="BodyText"/>
        <w:numPr>
          <w:ilvl w:val="0"/>
          <w:numId w:val="33"/>
        </w:numPr>
      </w:pPr>
      <w:r w:rsidRPr="000C4D9C">
        <w:t xml:space="preserve">RA1. consumer, </w:t>
      </w:r>
      <w:proofErr w:type="gramStart"/>
      <w:r w:rsidRPr="000C4D9C">
        <w:t>prosumer</w:t>
      </w:r>
      <w:proofErr w:type="gramEnd"/>
      <w:r w:rsidRPr="000C4D9C">
        <w:t xml:space="preserve"> and citizen energy community (F7, F8)</w:t>
      </w:r>
    </w:p>
    <w:p w14:paraId="272AB390" w14:textId="77777777" w:rsidR="00F41221" w:rsidRPr="000C4D9C" w:rsidRDefault="00F41221" w:rsidP="00F41221">
      <w:pPr>
        <w:pStyle w:val="BodyText"/>
        <w:numPr>
          <w:ilvl w:val="0"/>
          <w:numId w:val="33"/>
        </w:numPr>
      </w:pPr>
      <w:r w:rsidRPr="000C4D9C">
        <w:rPr>
          <w:lang w:val="it-IT"/>
        </w:rPr>
        <w:t>RA 2. system economics (F8)</w:t>
      </w:r>
    </w:p>
    <w:p w14:paraId="2C3775E7" w14:textId="77777777" w:rsidR="00F41221" w:rsidRPr="000C4D9C" w:rsidRDefault="00F41221" w:rsidP="00F41221">
      <w:pPr>
        <w:pStyle w:val="BodyText"/>
        <w:numPr>
          <w:ilvl w:val="0"/>
          <w:numId w:val="33"/>
        </w:numPr>
      </w:pPr>
      <w:r w:rsidRPr="000C4D9C">
        <w:rPr>
          <w:lang w:val="it-IT"/>
        </w:rPr>
        <w:t>RA 3. digitalization (F7)</w:t>
      </w:r>
    </w:p>
    <w:p w14:paraId="66B2E98B" w14:textId="77777777" w:rsidR="00F41221" w:rsidRPr="000C4D9C" w:rsidRDefault="00F41221" w:rsidP="00F41221">
      <w:pPr>
        <w:pStyle w:val="BodyText"/>
        <w:numPr>
          <w:ilvl w:val="0"/>
          <w:numId w:val="33"/>
        </w:numPr>
      </w:pPr>
      <w:r w:rsidRPr="000C4D9C">
        <w:t>RA4: planning - holistic architectures and assets (F7, F9)</w:t>
      </w:r>
    </w:p>
    <w:p w14:paraId="78B67666" w14:textId="77777777" w:rsidR="00F41221" w:rsidRPr="000C4D9C" w:rsidRDefault="00F41221" w:rsidP="00F41221">
      <w:pPr>
        <w:pStyle w:val="BodyText"/>
        <w:numPr>
          <w:ilvl w:val="0"/>
          <w:numId w:val="33"/>
        </w:numPr>
      </w:pPr>
      <w:r w:rsidRPr="000C4D9C">
        <w:t>RA5:  flexibility enablers and system flexibility (F7, F9)</w:t>
      </w:r>
    </w:p>
    <w:p w14:paraId="0AE91F65" w14:textId="77777777" w:rsidR="00F41221" w:rsidRPr="000C4D9C" w:rsidRDefault="00F41221" w:rsidP="00F41221">
      <w:pPr>
        <w:pStyle w:val="BodyText"/>
        <w:numPr>
          <w:ilvl w:val="0"/>
          <w:numId w:val="33"/>
        </w:numPr>
      </w:pPr>
      <w:r w:rsidRPr="000C4D9C">
        <w:t>RA6. system operation (F7, F9).</w:t>
      </w:r>
    </w:p>
    <w:p w14:paraId="2C660E61" w14:textId="77777777" w:rsidR="00F41221" w:rsidRPr="000C4D9C" w:rsidRDefault="00F41221" w:rsidP="00F41221">
      <w:pPr>
        <w:pStyle w:val="BodyText"/>
        <w:ind w:left="720"/>
      </w:pPr>
    </w:p>
    <w:p w14:paraId="62426AEA" w14:textId="77777777" w:rsidR="00F41221" w:rsidRPr="000C4D9C" w:rsidRDefault="00F41221" w:rsidP="00F41221">
      <w:pPr>
        <w:pStyle w:val="BodyText"/>
      </w:pPr>
      <w:r w:rsidRPr="000C4D9C">
        <w:t xml:space="preserve">The picture here below has been presented, </w:t>
      </w:r>
      <w:proofErr w:type="gramStart"/>
      <w:r w:rsidRPr="000C4D9C">
        <w:t>in order to</w:t>
      </w:r>
      <w:proofErr w:type="gramEnd"/>
      <w:r w:rsidRPr="000C4D9C">
        <w:t xml:space="preserve"> efficiently illustrate all the RSAs contributing to the discussed Functionalities.</w:t>
      </w:r>
    </w:p>
    <w:p w14:paraId="290C7E62" w14:textId="77777777" w:rsidR="00F41221" w:rsidRPr="000C4D9C" w:rsidRDefault="00F41221" w:rsidP="00F41221">
      <w:pPr>
        <w:spacing w:after="0" w:line="240" w:lineRule="auto"/>
        <w:jc w:val="center"/>
        <w:rPr>
          <w:rFonts w:ascii="Segoe UI" w:eastAsia="Times New Roman" w:hAnsi="Segoe UI" w:cs="Segoe UI"/>
          <w:sz w:val="21"/>
          <w:szCs w:val="21"/>
          <w:lang w:val="en-US" w:eastAsia="it-IT"/>
        </w:rPr>
      </w:pPr>
      <w:r w:rsidRPr="000C4D9C">
        <w:rPr>
          <w:rFonts w:ascii="Segoe UI" w:eastAsia="Times New Roman" w:hAnsi="Segoe UI" w:cs="Segoe UI"/>
          <w:noProof/>
          <w:sz w:val="21"/>
          <w:szCs w:val="21"/>
          <w:lang w:eastAsia="it-IT"/>
        </w:rPr>
        <w:lastRenderedPageBreak/>
        <w:drawing>
          <wp:inline distT="0" distB="0" distL="0" distR="0" wp14:anchorId="5C4BA019" wp14:editId="5C49D6D1">
            <wp:extent cx="4769510" cy="3977520"/>
            <wp:effectExtent l="0" t="0" r="0" b="4445"/>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4473" cy="3981659"/>
                    </a:xfrm>
                    <a:prstGeom prst="rect">
                      <a:avLst/>
                    </a:prstGeom>
                    <a:noFill/>
                  </pic:spPr>
                </pic:pic>
              </a:graphicData>
            </a:graphic>
          </wp:inline>
        </w:drawing>
      </w:r>
    </w:p>
    <w:p w14:paraId="5F59343D"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p>
    <w:p w14:paraId="7C3602AA"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The discussion has been guided based on 3 Topics (related to the mentioned Functionalities), </w:t>
      </w:r>
      <w:proofErr w:type="gramStart"/>
      <w:r w:rsidRPr="000C4D9C">
        <w:rPr>
          <w:rFonts w:ascii="Segoe UI" w:eastAsia="Times New Roman" w:hAnsi="Segoe UI" w:cs="Segoe UI"/>
          <w:sz w:val="21"/>
          <w:szCs w:val="21"/>
          <w:lang w:val="en-US" w:eastAsia="it-IT"/>
        </w:rPr>
        <w:t>in order to</w:t>
      </w:r>
      <w:proofErr w:type="gramEnd"/>
      <w:r w:rsidRPr="000C4D9C">
        <w:rPr>
          <w:rFonts w:ascii="Segoe UI" w:eastAsia="Times New Roman" w:hAnsi="Segoe UI" w:cs="Segoe UI"/>
          <w:sz w:val="21"/>
          <w:szCs w:val="21"/>
          <w:lang w:val="en-US" w:eastAsia="it-IT"/>
        </w:rPr>
        <w:t xml:space="preserve"> understand:</w:t>
      </w:r>
    </w:p>
    <w:p w14:paraId="3F113349" w14:textId="77777777" w:rsidR="00F41221" w:rsidRPr="000C4D9C" w:rsidRDefault="00F41221" w:rsidP="00F41221">
      <w:pPr>
        <w:pStyle w:val="ListParagraph"/>
        <w:numPr>
          <w:ilvl w:val="0"/>
          <w:numId w:val="32"/>
        </w:num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how the participating stakeholders (ETIPs, PPPs…) could contribute to ETIP SNET priorities and</w:t>
      </w:r>
    </w:p>
    <w:p w14:paraId="11E9575B" w14:textId="77777777" w:rsidR="00F41221" w:rsidRPr="000C4D9C" w:rsidRDefault="00F41221" w:rsidP="00F41221">
      <w:pPr>
        <w:pStyle w:val="ListParagraph"/>
        <w:numPr>
          <w:ilvl w:val="0"/>
          <w:numId w:val="32"/>
        </w:num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how the ETIP SNET priorities could fit to their (ETIPs, PPPs…) agenda:</w:t>
      </w:r>
    </w:p>
    <w:p w14:paraId="3FC8FDBF"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p>
    <w:p w14:paraId="1CBB715D" w14:textId="45F9573D" w:rsidR="00F41221" w:rsidRPr="000C4D9C" w:rsidRDefault="00F41221" w:rsidP="00F41221">
      <w:p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The 3 Topics have been structured as following, accordingly with the Functionalities</w:t>
      </w:r>
      <w:r>
        <w:rPr>
          <w:rFonts w:ascii="Segoe UI" w:eastAsia="Times New Roman" w:hAnsi="Segoe UI" w:cs="Segoe UI"/>
          <w:sz w:val="21"/>
          <w:szCs w:val="21"/>
          <w:lang w:val="en-US" w:eastAsia="it-IT"/>
        </w:rPr>
        <w:t xml:space="preserve"> around 3 discussion rounds</w:t>
      </w:r>
      <w:r w:rsidRPr="000C4D9C">
        <w:rPr>
          <w:rFonts w:ascii="Segoe UI" w:eastAsia="Times New Roman" w:hAnsi="Segoe UI" w:cs="Segoe UI"/>
          <w:sz w:val="21"/>
          <w:szCs w:val="21"/>
          <w:lang w:val="en-US" w:eastAsia="it-IT"/>
        </w:rPr>
        <w:t>:</w:t>
      </w:r>
    </w:p>
    <w:p w14:paraId="5DF8C29E" w14:textId="41950E37" w:rsidR="00F41221" w:rsidRPr="000C4D9C" w:rsidRDefault="00F41221" w:rsidP="000C7DC0">
      <w:pPr>
        <w:pStyle w:val="ListParagraph"/>
        <w:numPr>
          <w:ilvl w:val="0"/>
          <w:numId w:val="34"/>
        </w:num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architectures and </w:t>
      </w:r>
      <w:proofErr w:type="gramStart"/>
      <w:r w:rsidRPr="000C4D9C">
        <w:rPr>
          <w:rFonts w:ascii="Segoe UI" w:eastAsia="Times New Roman" w:hAnsi="Segoe UI" w:cs="Segoe UI"/>
          <w:sz w:val="21"/>
          <w:szCs w:val="21"/>
          <w:lang w:val="en-US" w:eastAsia="it-IT"/>
        </w:rPr>
        <w:t>assets</w:t>
      </w:r>
      <w:r>
        <w:rPr>
          <w:rFonts w:ascii="Segoe UI" w:eastAsia="Times New Roman" w:hAnsi="Segoe UI" w:cs="Segoe UI"/>
          <w:sz w:val="21"/>
          <w:szCs w:val="21"/>
          <w:lang w:val="en-US" w:eastAsia="it-IT"/>
        </w:rPr>
        <w:t>;</w:t>
      </w:r>
      <w:proofErr w:type="gramEnd"/>
    </w:p>
    <w:p w14:paraId="2B4F0C54" w14:textId="0FF69372" w:rsidR="00F41221" w:rsidRPr="000C4D9C" w:rsidRDefault="00F41221" w:rsidP="000C7DC0">
      <w:pPr>
        <w:pStyle w:val="ListParagraph"/>
        <w:numPr>
          <w:ilvl w:val="0"/>
          <w:numId w:val="34"/>
        </w:num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business models, regulation and </w:t>
      </w:r>
      <w:proofErr w:type="gramStart"/>
      <w:r w:rsidRPr="000C4D9C">
        <w:rPr>
          <w:rFonts w:ascii="Segoe UI" w:eastAsia="Times New Roman" w:hAnsi="Segoe UI" w:cs="Segoe UI"/>
          <w:sz w:val="21"/>
          <w:szCs w:val="21"/>
          <w:lang w:val="en-US" w:eastAsia="it-IT"/>
        </w:rPr>
        <w:t>legislation</w:t>
      </w:r>
      <w:r>
        <w:rPr>
          <w:rFonts w:ascii="Segoe UI" w:eastAsia="Times New Roman" w:hAnsi="Segoe UI" w:cs="Segoe UI"/>
          <w:sz w:val="21"/>
          <w:szCs w:val="21"/>
          <w:lang w:val="en-US" w:eastAsia="it-IT"/>
        </w:rPr>
        <w:t>;</w:t>
      </w:r>
      <w:proofErr w:type="gramEnd"/>
    </w:p>
    <w:p w14:paraId="1298BFB2" w14:textId="2160C909" w:rsidR="00F41221" w:rsidRPr="000C4D9C" w:rsidRDefault="00F41221" w:rsidP="000C7DC0">
      <w:pPr>
        <w:pStyle w:val="ListParagraph"/>
        <w:numPr>
          <w:ilvl w:val="0"/>
          <w:numId w:val="34"/>
        </w:num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control and operation</w:t>
      </w:r>
      <w:r>
        <w:rPr>
          <w:rFonts w:ascii="Segoe UI" w:eastAsia="Times New Roman" w:hAnsi="Segoe UI" w:cs="Segoe UI"/>
          <w:sz w:val="21"/>
          <w:szCs w:val="21"/>
          <w:lang w:val="en-US" w:eastAsia="it-IT"/>
        </w:rPr>
        <w:t>.</w:t>
      </w:r>
    </w:p>
    <w:p w14:paraId="08FEC697"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p>
    <w:p w14:paraId="311547CD" w14:textId="77777777" w:rsidR="00F41221" w:rsidRPr="000C4D9C" w:rsidRDefault="00F41221" w:rsidP="00F41221">
      <w:pPr>
        <w:spacing w:after="0" w:line="240" w:lineRule="auto"/>
        <w:jc w:val="both"/>
        <w:rPr>
          <w:rFonts w:ascii="Segoe UI" w:eastAsia="Times New Roman" w:hAnsi="Segoe UI" w:cs="Segoe UI"/>
          <w:b/>
          <w:sz w:val="21"/>
          <w:szCs w:val="21"/>
          <w:lang w:val="en-US" w:eastAsia="it-IT"/>
        </w:rPr>
      </w:pPr>
    </w:p>
    <w:p w14:paraId="18705F1D" w14:textId="4F244A9F" w:rsidR="00F41221" w:rsidRPr="000C7DC0" w:rsidRDefault="00F41221" w:rsidP="000C7DC0">
      <w:pPr>
        <w:pStyle w:val="ListParagraph"/>
        <w:numPr>
          <w:ilvl w:val="1"/>
          <w:numId w:val="26"/>
        </w:numPr>
        <w:spacing w:after="0" w:line="240" w:lineRule="auto"/>
        <w:jc w:val="both"/>
        <w:rPr>
          <w:rFonts w:ascii="Segoe UI" w:eastAsia="Times New Roman" w:hAnsi="Segoe UI" w:cs="Segoe UI"/>
          <w:b/>
          <w:color w:val="548DD4" w:themeColor="text2" w:themeTint="99"/>
          <w:sz w:val="21"/>
          <w:szCs w:val="21"/>
          <w:u w:val="single"/>
          <w:lang w:val="en-US" w:eastAsia="it-IT"/>
        </w:rPr>
      </w:pPr>
      <w:r w:rsidRPr="000C7DC0">
        <w:rPr>
          <w:rFonts w:ascii="Segoe UI" w:eastAsia="Times New Roman" w:hAnsi="Segoe UI" w:cs="Segoe UI"/>
          <w:b/>
          <w:color w:val="548DD4" w:themeColor="text2" w:themeTint="99"/>
          <w:sz w:val="21"/>
          <w:szCs w:val="21"/>
          <w:u w:val="single"/>
          <w:lang w:val="en-US" w:eastAsia="it-IT"/>
        </w:rPr>
        <w:t>DISCUSSION A: ETIP SNET priorities on architectures and assets:</w:t>
      </w:r>
    </w:p>
    <w:p w14:paraId="29FD94A2"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The discussion on this topic has been developed touching some key points related with the importance of planning and siting network flexibility sources streamlined permitting. The analysis of the aspects related to RES (and conventional) generation flexibility (forecasting, integration and operation, synthetic inertia) has been considered. The importance of the innovative components (functions HVDC meshed systems, sustainability, circularity, reliability under extreme conditions, remote monitoring) has been highlighted, as well as of the advanced asset management (sensors, degradation models, risk assessment, end of life).</w:t>
      </w:r>
    </w:p>
    <w:p w14:paraId="003BCE11" w14:textId="77777777" w:rsidR="00F41221" w:rsidRPr="000C4D9C" w:rsidRDefault="00F41221" w:rsidP="00F41221">
      <w:pPr>
        <w:pStyle w:val="ListParagraph"/>
        <w:spacing w:after="0" w:line="240" w:lineRule="auto"/>
        <w:jc w:val="both"/>
        <w:rPr>
          <w:rFonts w:ascii="Segoe UI" w:eastAsia="Times New Roman" w:hAnsi="Segoe UI" w:cs="Segoe UI"/>
          <w:sz w:val="21"/>
          <w:szCs w:val="21"/>
          <w:lang w:val="en-US" w:eastAsia="it-IT"/>
        </w:rPr>
      </w:pPr>
    </w:p>
    <w:p w14:paraId="115D1308" w14:textId="77777777" w:rsidR="00F41221" w:rsidRPr="00AB3CFD" w:rsidRDefault="00F41221" w:rsidP="00F41221">
      <w:pPr>
        <w:pStyle w:val="ListParagraph"/>
        <w:spacing w:after="0" w:line="240" w:lineRule="auto"/>
        <w:ind w:left="0"/>
        <w:jc w:val="both"/>
        <w:rPr>
          <w:rFonts w:ascii="Segoe UI" w:eastAsia="Times New Roman" w:hAnsi="Segoe UI" w:cs="Segoe UI"/>
          <w:b/>
          <w:i/>
          <w:color w:val="548DD4" w:themeColor="text2" w:themeTint="99"/>
          <w:sz w:val="21"/>
          <w:szCs w:val="21"/>
          <w:highlight w:val="yellow"/>
          <w:lang w:val="en-US" w:eastAsia="it-IT"/>
        </w:rPr>
      </w:pPr>
      <w:r w:rsidRPr="00AB3CFD">
        <w:rPr>
          <w:rFonts w:ascii="Segoe UI" w:eastAsia="Times New Roman" w:hAnsi="Segoe UI" w:cs="Segoe UI"/>
          <w:b/>
          <w:i/>
          <w:color w:val="548DD4" w:themeColor="text2" w:themeTint="99"/>
          <w:sz w:val="21"/>
          <w:szCs w:val="21"/>
          <w:lang w:val="en-US" w:eastAsia="it-IT"/>
        </w:rPr>
        <w:t xml:space="preserve">Main contributions to the discussion </w:t>
      </w:r>
      <w:r>
        <w:rPr>
          <w:rFonts w:ascii="Segoe UI" w:eastAsia="Times New Roman" w:hAnsi="Segoe UI" w:cs="Segoe UI"/>
          <w:b/>
          <w:i/>
          <w:color w:val="548DD4" w:themeColor="text2" w:themeTint="99"/>
          <w:sz w:val="21"/>
          <w:szCs w:val="21"/>
          <w:lang w:val="en-US" w:eastAsia="it-IT"/>
        </w:rPr>
        <w:t xml:space="preserve">A </w:t>
      </w:r>
      <w:r w:rsidRPr="00AB3CFD">
        <w:rPr>
          <w:rFonts w:ascii="Segoe UI" w:eastAsia="Times New Roman" w:hAnsi="Segoe UI" w:cs="Segoe UI"/>
          <w:b/>
          <w:i/>
          <w:color w:val="548DD4" w:themeColor="text2" w:themeTint="99"/>
          <w:sz w:val="21"/>
          <w:szCs w:val="21"/>
          <w:lang w:val="en-US" w:eastAsia="it-IT"/>
        </w:rPr>
        <w:t>(Q&amp;A):</w:t>
      </w:r>
    </w:p>
    <w:p w14:paraId="3AAFDDDE" w14:textId="77777777" w:rsidR="00F41221" w:rsidRDefault="00F41221" w:rsidP="00F41221">
      <w:pPr>
        <w:pStyle w:val="ListParagraph"/>
        <w:spacing w:after="0" w:line="240" w:lineRule="auto"/>
        <w:ind w:left="0"/>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The </w:t>
      </w:r>
      <w:r>
        <w:rPr>
          <w:rFonts w:ascii="Segoe UI" w:eastAsia="Times New Roman" w:hAnsi="Segoe UI" w:cs="Segoe UI"/>
          <w:sz w:val="21"/>
          <w:szCs w:val="21"/>
          <w:lang w:val="en-US" w:eastAsia="it-IT"/>
        </w:rPr>
        <w:t>contributions received can be grouped following 3 main top</w:t>
      </w:r>
      <w:r w:rsidRPr="000C4D9C">
        <w:rPr>
          <w:rFonts w:ascii="Segoe UI" w:eastAsia="Times New Roman" w:hAnsi="Segoe UI" w:cs="Segoe UI"/>
          <w:sz w:val="21"/>
          <w:szCs w:val="21"/>
          <w:lang w:val="en-US" w:eastAsia="it-IT"/>
        </w:rPr>
        <w:t>ics:</w:t>
      </w:r>
      <w:r>
        <w:rPr>
          <w:rFonts w:ascii="Segoe UI" w:eastAsia="Times New Roman" w:hAnsi="Segoe UI" w:cs="Segoe UI"/>
          <w:sz w:val="21"/>
          <w:szCs w:val="21"/>
          <w:lang w:val="en-US" w:eastAsia="it-IT"/>
        </w:rPr>
        <w:t xml:space="preserve"> planning, </w:t>
      </w:r>
      <w:proofErr w:type="gramStart"/>
      <w:r>
        <w:rPr>
          <w:rFonts w:ascii="Segoe UI" w:eastAsia="Times New Roman" w:hAnsi="Segoe UI" w:cs="Segoe UI"/>
          <w:sz w:val="21"/>
          <w:szCs w:val="21"/>
          <w:lang w:val="en-US" w:eastAsia="it-IT"/>
        </w:rPr>
        <w:t>assets</w:t>
      </w:r>
      <w:proofErr w:type="gramEnd"/>
      <w:r>
        <w:rPr>
          <w:rFonts w:ascii="Segoe UI" w:eastAsia="Times New Roman" w:hAnsi="Segoe UI" w:cs="Segoe UI"/>
          <w:sz w:val="21"/>
          <w:szCs w:val="21"/>
          <w:lang w:val="en-US" w:eastAsia="it-IT"/>
        </w:rPr>
        <w:t xml:space="preserve"> and standards:</w:t>
      </w:r>
    </w:p>
    <w:p w14:paraId="07DF6C31" w14:textId="77777777" w:rsidR="00F41221" w:rsidRPr="000C4D9C" w:rsidRDefault="00F41221" w:rsidP="00F41221">
      <w:pPr>
        <w:pStyle w:val="ListParagraph"/>
        <w:spacing w:after="0" w:line="240" w:lineRule="auto"/>
        <w:ind w:left="0"/>
        <w:jc w:val="both"/>
        <w:rPr>
          <w:rFonts w:ascii="Segoe UI" w:eastAsia="Times New Roman" w:hAnsi="Segoe UI" w:cs="Segoe UI"/>
          <w:sz w:val="21"/>
          <w:szCs w:val="21"/>
          <w:lang w:val="en-US" w:eastAsia="it-IT"/>
        </w:rPr>
      </w:pPr>
    </w:p>
    <w:p w14:paraId="214657FD" w14:textId="77777777" w:rsidR="00F41221" w:rsidRPr="000C4D9C" w:rsidRDefault="00F41221" w:rsidP="00F41221">
      <w:pPr>
        <w:pStyle w:val="ListParagraph"/>
        <w:spacing w:after="0" w:line="240" w:lineRule="auto"/>
        <w:ind w:left="0"/>
        <w:jc w:val="both"/>
        <w:rPr>
          <w:rFonts w:ascii="Segoe UI" w:eastAsia="Times New Roman" w:hAnsi="Segoe UI" w:cs="Segoe UI"/>
          <w:b/>
          <w:sz w:val="21"/>
          <w:szCs w:val="21"/>
          <w:u w:val="single"/>
          <w:lang w:val="en-US" w:eastAsia="it-IT"/>
        </w:rPr>
      </w:pPr>
      <w:r w:rsidRPr="000C4D9C">
        <w:rPr>
          <w:rFonts w:ascii="Segoe UI" w:eastAsia="Times New Roman" w:hAnsi="Segoe UI" w:cs="Segoe UI"/>
          <w:b/>
          <w:sz w:val="21"/>
          <w:szCs w:val="21"/>
          <w:lang w:val="en-US" w:eastAsia="it-IT"/>
        </w:rPr>
        <w:lastRenderedPageBreak/>
        <w:t>Planning:</w:t>
      </w:r>
    </w:p>
    <w:p w14:paraId="22AA43A1" w14:textId="77777777" w:rsidR="00F41221" w:rsidRPr="000C4D9C" w:rsidRDefault="00F41221" w:rsidP="00F41221">
      <w:pPr>
        <w:spacing w:after="0"/>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Considering the architectures and protocols for the planning of systems of the future, the </w:t>
      </w:r>
      <w:r w:rsidRPr="000C4D9C">
        <w:rPr>
          <w:rFonts w:ascii="Segoe UI" w:eastAsia="Times New Roman" w:hAnsi="Segoe UI" w:cs="Segoe UI"/>
          <w:b/>
          <w:sz w:val="21"/>
          <w:szCs w:val="21"/>
          <w:lang w:val="en-US" w:eastAsia="it-IT"/>
        </w:rPr>
        <w:t>i</w:t>
      </w:r>
      <w:r w:rsidRPr="000C4D9C">
        <w:rPr>
          <w:rFonts w:ascii="Segoe UI" w:eastAsia="Times New Roman" w:hAnsi="Segoe UI" w:cs="Segoe UI"/>
          <w:b/>
          <w:bCs/>
          <w:sz w:val="21"/>
          <w:szCs w:val="21"/>
          <w:lang w:val="en-US" w:eastAsia="it-IT"/>
        </w:rPr>
        <w:t>nteroperability issues</w:t>
      </w:r>
      <w:r w:rsidRPr="000C4D9C">
        <w:rPr>
          <w:rFonts w:ascii="Segoe UI" w:eastAsia="Times New Roman" w:hAnsi="Segoe UI" w:cs="Segoe UI"/>
          <w:sz w:val="21"/>
          <w:szCs w:val="21"/>
          <w:lang w:val="en-US" w:eastAsia="it-IT"/>
        </w:rPr>
        <w:t xml:space="preserve"> have been mentioned and discussed. As main output/need, the identification and application of specific standards and protocols have to be managed for enabling the different needed functionalities (i.e. connecting the different types of devices) as for examples DER, DR etc., using combinations of </w:t>
      </w:r>
      <w:proofErr w:type="spellStart"/>
      <w:r w:rsidRPr="000C4D9C">
        <w:rPr>
          <w:rFonts w:ascii="Segoe UI" w:eastAsia="Times New Roman" w:hAnsi="Segoe UI" w:cs="Segoe UI"/>
          <w:sz w:val="21"/>
          <w:szCs w:val="21"/>
          <w:lang w:val="en-US" w:eastAsia="it-IT"/>
        </w:rPr>
        <w:t>centralised</w:t>
      </w:r>
      <w:proofErr w:type="spellEnd"/>
      <w:r w:rsidRPr="000C4D9C">
        <w:rPr>
          <w:rFonts w:ascii="Segoe UI" w:eastAsia="Times New Roman" w:hAnsi="Segoe UI" w:cs="Segoe UI"/>
          <w:sz w:val="21"/>
          <w:szCs w:val="21"/>
          <w:lang w:val="en-US" w:eastAsia="it-IT"/>
        </w:rPr>
        <w:t xml:space="preserve"> and </w:t>
      </w:r>
      <w:proofErr w:type="spellStart"/>
      <w:r w:rsidRPr="000C4D9C">
        <w:rPr>
          <w:rFonts w:ascii="Segoe UI" w:eastAsia="Times New Roman" w:hAnsi="Segoe UI" w:cs="Segoe UI"/>
          <w:sz w:val="21"/>
          <w:szCs w:val="21"/>
          <w:lang w:val="en-US" w:eastAsia="it-IT"/>
        </w:rPr>
        <w:t>decentralised</w:t>
      </w:r>
      <w:proofErr w:type="spellEnd"/>
      <w:r w:rsidRPr="000C4D9C">
        <w:rPr>
          <w:rFonts w:ascii="Segoe UI" w:eastAsia="Times New Roman" w:hAnsi="Segoe UI" w:cs="Segoe UI"/>
          <w:sz w:val="21"/>
          <w:szCs w:val="21"/>
          <w:lang w:val="en-US" w:eastAsia="it-IT"/>
        </w:rPr>
        <w:t xml:space="preserve"> control. Addressing communication channels is also a tool to reach this goal. </w:t>
      </w:r>
    </w:p>
    <w:p w14:paraId="78F12C3C" w14:textId="77777777" w:rsidR="00F41221" w:rsidRPr="000C4D9C" w:rsidRDefault="00F41221" w:rsidP="00F41221">
      <w:pPr>
        <w:spacing w:after="0"/>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About the control and flexibility to deliver services to TSOs, the</w:t>
      </w:r>
      <w:r>
        <w:rPr>
          <w:rFonts w:ascii="Segoe UI" w:eastAsia="Times New Roman" w:hAnsi="Segoe UI" w:cs="Segoe UI"/>
          <w:sz w:val="21"/>
          <w:szCs w:val="21"/>
          <w:lang w:val="en-US" w:eastAsia="it-IT"/>
        </w:rPr>
        <w:t xml:space="preserve"> lack </w:t>
      </w:r>
      <w:proofErr w:type="gramStart"/>
      <w:r>
        <w:rPr>
          <w:rFonts w:ascii="Segoe UI" w:eastAsia="Times New Roman" w:hAnsi="Segoe UI" w:cs="Segoe UI"/>
          <w:sz w:val="21"/>
          <w:szCs w:val="21"/>
          <w:lang w:val="en-US" w:eastAsia="it-IT"/>
        </w:rPr>
        <w:t>of  regulation</w:t>
      </w:r>
      <w:proofErr w:type="gramEnd"/>
      <w:r>
        <w:rPr>
          <w:rFonts w:ascii="Segoe UI" w:eastAsia="Times New Roman" w:hAnsi="Segoe UI" w:cs="Segoe UI"/>
          <w:sz w:val="21"/>
          <w:szCs w:val="21"/>
          <w:lang w:val="en-US" w:eastAsia="it-IT"/>
        </w:rPr>
        <w:t xml:space="preserve"> </w:t>
      </w:r>
      <w:r w:rsidRPr="000C4D9C">
        <w:rPr>
          <w:rFonts w:ascii="Segoe UI" w:eastAsia="Times New Roman" w:hAnsi="Segoe UI" w:cs="Segoe UI"/>
          <w:sz w:val="21"/>
          <w:szCs w:val="21"/>
          <w:lang w:val="en-US" w:eastAsia="it-IT"/>
        </w:rPr>
        <w:t xml:space="preserve"> legislation on this topic is a key issue. As an example, the contribution of the PARITY PROJECT has been provided: there is a need </w:t>
      </w:r>
      <w:r w:rsidRPr="000C4D9C">
        <w:rPr>
          <w:rFonts w:ascii="Segoe UI" w:eastAsia="Times New Roman" w:hAnsi="Segoe UI" w:cs="Segoe UI"/>
          <w:b/>
          <w:bCs/>
          <w:sz w:val="21"/>
          <w:szCs w:val="21"/>
          <w:lang w:val="en-US" w:eastAsia="it-IT"/>
        </w:rPr>
        <w:t xml:space="preserve">of concrete rules to monitor the real services delivered. </w:t>
      </w:r>
    </w:p>
    <w:p w14:paraId="573AF534" w14:textId="77777777" w:rsidR="00F41221" w:rsidRPr="000C4D9C" w:rsidRDefault="00F41221" w:rsidP="00F41221">
      <w:pPr>
        <w:spacing w:after="0"/>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About the integrated planning of the integrated energy system, including in coordination, planning of the electric grid and other networks (e.g. gas grid, to enable to sector coupling), it has been clarified that from the ETIP SNET point of view, </w:t>
      </w:r>
      <w:r w:rsidRPr="000C4D9C">
        <w:rPr>
          <w:rFonts w:ascii="Segoe UI" w:eastAsia="Times New Roman" w:hAnsi="Segoe UI" w:cs="Segoe UI"/>
          <w:b/>
          <w:sz w:val="21"/>
          <w:szCs w:val="21"/>
          <w:lang w:val="en-US" w:eastAsia="it-IT"/>
        </w:rPr>
        <w:t>p</w:t>
      </w:r>
      <w:r w:rsidRPr="000C4D9C">
        <w:rPr>
          <w:rFonts w:ascii="Segoe UI" w:eastAsia="Times New Roman" w:hAnsi="Segoe UI" w:cs="Segoe UI"/>
          <w:b/>
          <w:bCs/>
          <w:sz w:val="21"/>
          <w:szCs w:val="21"/>
          <w:lang w:val="en-US" w:eastAsia="it-IT"/>
        </w:rPr>
        <w:t>lanning in parallel transmission of electricity and transmission of ga</w:t>
      </w:r>
      <w:r w:rsidRPr="000C4D9C">
        <w:rPr>
          <w:rFonts w:ascii="Segoe UI" w:eastAsia="Times New Roman" w:hAnsi="Segoe UI" w:cs="Segoe UI"/>
          <w:b/>
          <w:sz w:val="21"/>
          <w:szCs w:val="21"/>
          <w:lang w:val="en-US" w:eastAsia="it-IT"/>
        </w:rPr>
        <w:t>s</w:t>
      </w:r>
      <w:r w:rsidRPr="000C4D9C">
        <w:rPr>
          <w:rFonts w:ascii="Segoe UI" w:eastAsia="Times New Roman" w:hAnsi="Segoe UI" w:cs="Segoe UI"/>
          <w:sz w:val="21"/>
          <w:szCs w:val="21"/>
          <w:lang w:val="en-US" w:eastAsia="it-IT"/>
        </w:rPr>
        <w:t xml:space="preserve"> </w:t>
      </w:r>
      <w:r w:rsidRPr="00250FAC">
        <w:rPr>
          <w:rFonts w:ascii="Segoe UI" w:eastAsia="Times New Roman" w:hAnsi="Segoe UI" w:cs="Segoe UI"/>
          <w:b/>
          <w:bCs/>
          <w:sz w:val="21"/>
          <w:szCs w:val="21"/>
          <w:lang w:val="en-US" w:eastAsia="it-IT"/>
        </w:rPr>
        <w:t xml:space="preserve">will evolve in a more interlinking the models and including other sectors </w:t>
      </w:r>
    </w:p>
    <w:p w14:paraId="0BDDAC07" w14:textId="77777777" w:rsidR="00F41221" w:rsidRPr="000C4D9C" w:rsidRDefault="00F41221" w:rsidP="00F41221">
      <w:pPr>
        <w:pStyle w:val="ListParagraph"/>
        <w:spacing w:after="0" w:line="240" w:lineRule="auto"/>
        <w:ind w:left="0"/>
        <w:jc w:val="both"/>
        <w:rPr>
          <w:rFonts w:ascii="Segoe UI" w:eastAsia="Times New Roman" w:hAnsi="Segoe UI" w:cs="Segoe UI"/>
          <w:b/>
          <w:sz w:val="21"/>
          <w:szCs w:val="21"/>
          <w:u w:val="single"/>
          <w:lang w:val="en-US" w:eastAsia="it-IT"/>
        </w:rPr>
      </w:pPr>
      <w:r w:rsidRPr="000C4D9C">
        <w:rPr>
          <w:rFonts w:ascii="Segoe UI" w:eastAsia="Times New Roman" w:hAnsi="Segoe UI" w:cs="Segoe UI"/>
          <w:b/>
          <w:sz w:val="21"/>
          <w:szCs w:val="21"/>
          <w:lang w:val="en-US" w:eastAsia="it-IT"/>
        </w:rPr>
        <w:t>Assets</w:t>
      </w:r>
      <w:r>
        <w:rPr>
          <w:rFonts w:ascii="Segoe UI" w:eastAsia="Times New Roman" w:hAnsi="Segoe UI" w:cs="Segoe UI"/>
          <w:b/>
          <w:sz w:val="21"/>
          <w:szCs w:val="21"/>
          <w:lang w:val="en-US" w:eastAsia="it-IT"/>
        </w:rPr>
        <w:t>:</w:t>
      </w:r>
    </w:p>
    <w:p w14:paraId="521D3DBE" w14:textId="77777777" w:rsidR="00F41221" w:rsidRDefault="00F41221" w:rsidP="00F41221">
      <w:pPr>
        <w:spacing w:after="0"/>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Concerning the assets, it has been mentioned the preference of using the existing assets (they could be enhanced by a process of </w:t>
      </w:r>
      <w:proofErr w:type="spellStart"/>
      <w:r w:rsidRPr="000C4D9C">
        <w:rPr>
          <w:rFonts w:ascii="Segoe UI" w:eastAsia="Times New Roman" w:hAnsi="Segoe UI" w:cs="Segoe UI"/>
          <w:sz w:val="21"/>
          <w:szCs w:val="21"/>
          <w:lang w:val="en-US" w:eastAsia="it-IT"/>
        </w:rPr>
        <w:t>digitalisation</w:t>
      </w:r>
      <w:proofErr w:type="spellEnd"/>
      <w:r w:rsidRPr="000C4D9C">
        <w:rPr>
          <w:rFonts w:ascii="Segoe UI" w:eastAsia="Times New Roman" w:hAnsi="Segoe UI" w:cs="Segoe UI"/>
          <w:sz w:val="21"/>
          <w:szCs w:val="21"/>
          <w:lang w:val="en-US" w:eastAsia="it-IT"/>
        </w:rPr>
        <w:t xml:space="preserve">). New developments (e.g. offshore developments) and new technologies (e.g. new technologies for electricity transmission (e.g. HVDC, HTS)) are </w:t>
      </w:r>
      <w:proofErr w:type="gramStart"/>
      <w:r w:rsidRPr="000C4D9C">
        <w:rPr>
          <w:rFonts w:ascii="Segoe UI" w:eastAsia="Times New Roman" w:hAnsi="Segoe UI" w:cs="Segoe UI"/>
          <w:sz w:val="21"/>
          <w:szCs w:val="21"/>
          <w:lang w:val="en-US" w:eastAsia="it-IT"/>
        </w:rPr>
        <w:t>needed</w:t>
      </w:r>
      <w:r>
        <w:rPr>
          <w:rFonts w:ascii="Segoe UI" w:eastAsia="Times New Roman" w:hAnsi="Segoe UI" w:cs="Segoe UI"/>
          <w:sz w:val="21"/>
          <w:szCs w:val="21"/>
          <w:lang w:val="en-US" w:eastAsia="it-IT"/>
        </w:rPr>
        <w:t>.</w:t>
      </w:r>
      <w:r w:rsidRPr="000C4D9C">
        <w:rPr>
          <w:rFonts w:ascii="Segoe UI" w:eastAsia="Times New Roman" w:hAnsi="Segoe UI" w:cs="Segoe UI"/>
          <w:sz w:val="21"/>
          <w:szCs w:val="21"/>
          <w:lang w:val="en-US" w:eastAsia="it-IT"/>
        </w:rPr>
        <w:t>.</w:t>
      </w:r>
      <w:proofErr w:type="gramEnd"/>
      <w:r w:rsidRPr="000C4D9C">
        <w:rPr>
          <w:rFonts w:ascii="Segoe UI" w:eastAsia="Times New Roman" w:hAnsi="Segoe UI" w:cs="Segoe UI"/>
          <w:sz w:val="21"/>
          <w:szCs w:val="21"/>
          <w:lang w:val="en-US" w:eastAsia="it-IT"/>
        </w:rPr>
        <w:t xml:space="preserve"> Concerning the </w:t>
      </w:r>
      <w:r w:rsidRPr="000C4D9C">
        <w:rPr>
          <w:rFonts w:ascii="Segoe UI" w:eastAsia="Times New Roman" w:hAnsi="Segoe UI" w:cs="Segoe UI"/>
          <w:b/>
          <w:bCs/>
          <w:sz w:val="21"/>
          <w:szCs w:val="21"/>
          <w:lang w:val="en-US" w:eastAsia="it-IT"/>
        </w:rPr>
        <w:t xml:space="preserve">AC/DC systems and hybrid systems </w:t>
      </w:r>
      <w:r w:rsidRPr="000C4D9C">
        <w:rPr>
          <w:rFonts w:ascii="Segoe UI" w:eastAsia="Times New Roman" w:hAnsi="Segoe UI" w:cs="Segoe UI"/>
          <w:sz w:val="21"/>
          <w:szCs w:val="21"/>
          <w:lang w:val="en-US" w:eastAsia="it-IT"/>
        </w:rPr>
        <w:t xml:space="preserve">– and in specific the interaction of AC and DC systems – the need of control and protection systems have been stated.  </w:t>
      </w:r>
      <w:r w:rsidRPr="000C4D9C">
        <w:rPr>
          <w:rFonts w:ascii="Segoe UI" w:eastAsia="Times New Roman" w:hAnsi="Segoe UI" w:cs="Segoe UI"/>
          <w:bCs/>
          <w:sz w:val="21"/>
          <w:szCs w:val="21"/>
          <w:lang w:val="en-US" w:eastAsia="it-IT"/>
        </w:rPr>
        <w:t xml:space="preserve">Specific mention has been given to the role of </w:t>
      </w:r>
      <w:r w:rsidRPr="000C4D9C">
        <w:rPr>
          <w:rFonts w:ascii="Segoe UI" w:eastAsia="Times New Roman" w:hAnsi="Segoe UI" w:cs="Segoe UI"/>
          <w:b/>
          <w:bCs/>
          <w:sz w:val="21"/>
          <w:szCs w:val="21"/>
          <w:lang w:val="en-US" w:eastAsia="it-IT"/>
        </w:rPr>
        <w:t>circularity</w:t>
      </w:r>
      <w:r w:rsidRPr="000C4D9C">
        <w:rPr>
          <w:rFonts w:ascii="Segoe UI" w:eastAsia="Times New Roman" w:hAnsi="Segoe UI" w:cs="Segoe UI"/>
          <w:sz w:val="21"/>
          <w:szCs w:val="21"/>
          <w:lang w:val="en-US" w:eastAsia="it-IT"/>
        </w:rPr>
        <w:t xml:space="preserve"> of new equipment and materials.  </w:t>
      </w:r>
    </w:p>
    <w:p w14:paraId="46D67A83" w14:textId="77777777" w:rsidR="00F41221" w:rsidRPr="000C4D9C" w:rsidRDefault="00F41221" w:rsidP="00F41221">
      <w:pPr>
        <w:spacing w:after="0"/>
        <w:jc w:val="both"/>
        <w:rPr>
          <w:rFonts w:ascii="Segoe UI" w:eastAsia="Times New Roman" w:hAnsi="Segoe UI" w:cs="Segoe UI"/>
          <w:sz w:val="21"/>
          <w:szCs w:val="21"/>
          <w:lang w:val="en-US" w:eastAsia="it-IT"/>
        </w:rPr>
      </w:pPr>
    </w:p>
    <w:p w14:paraId="2D26E149" w14:textId="77777777" w:rsidR="00F41221" w:rsidRPr="000C4D9C" w:rsidRDefault="00F41221" w:rsidP="00F41221">
      <w:pPr>
        <w:pStyle w:val="ListParagraph"/>
        <w:spacing w:after="0" w:line="240" w:lineRule="auto"/>
        <w:ind w:left="0"/>
        <w:jc w:val="both"/>
        <w:rPr>
          <w:rFonts w:ascii="Segoe UI" w:eastAsia="Times New Roman" w:hAnsi="Segoe UI" w:cs="Segoe UI"/>
          <w:b/>
          <w:sz w:val="21"/>
          <w:szCs w:val="21"/>
          <w:u w:val="single"/>
          <w:lang w:val="en-US" w:eastAsia="it-IT"/>
        </w:rPr>
      </w:pPr>
      <w:r w:rsidRPr="000C4D9C">
        <w:rPr>
          <w:rFonts w:ascii="Segoe UI" w:eastAsia="Times New Roman" w:hAnsi="Segoe UI" w:cs="Segoe UI"/>
          <w:b/>
          <w:sz w:val="21"/>
          <w:szCs w:val="21"/>
          <w:lang w:val="en-US" w:eastAsia="it-IT"/>
        </w:rPr>
        <w:t>Standards:</w:t>
      </w:r>
    </w:p>
    <w:p w14:paraId="479D845C" w14:textId="77777777" w:rsidR="00F41221" w:rsidRPr="00EE3B6A" w:rsidRDefault="00F41221" w:rsidP="00F41221">
      <w:pPr>
        <w:spacing w:after="0"/>
        <w:jc w:val="both"/>
        <w:rPr>
          <w:rFonts w:ascii="Segoe UI" w:eastAsia="Times New Roman" w:hAnsi="Segoe UI" w:cs="Segoe UI"/>
          <w:sz w:val="21"/>
          <w:szCs w:val="21"/>
          <w:lang w:val="en-US" w:eastAsia="it-IT"/>
        </w:rPr>
      </w:pPr>
      <w:r w:rsidRPr="00EE3B6A">
        <w:rPr>
          <w:rFonts w:ascii="Segoe UI" w:eastAsia="Times New Roman" w:hAnsi="Segoe UI" w:cs="Segoe UI"/>
          <w:sz w:val="21"/>
          <w:szCs w:val="21"/>
          <w:lang w:val="en-US" w:eastAsia="it-IT"/>
        </w:rPr>
        <w:t xml:space="preserve">From the discussion, a key point was that the </w:t>
      </w:r>
      <w:proofErr w:type="gramStart"/>
      <w:r w:rsidRPr="00EE3B6A">
        <w:rPr>
          <w:rFonts w:ascii="Segoe UI" w:eastAsia="Times New Roman" w:hAnsi="Segoe UI" w:cs="Segoe UI"/>
          <w:sz w:val="21"/>
          <w:szCs w:val="21"/>
          <w:lang w:val="en-US" w:eastAsia="it-IT"/>
        </w:rPr>
        <w:t>time period</w:t>
      </w:r>
      <w:proofErr w:type="gramEnd"/>
      <w:r w:rsidRPr="00EE3B6A">
        <w:rPr>
          <w:rFonts w:ascii="Segoe UI" w:eastAsia="Times New Roman" w:hAnsi="Segoe UI" w:cs="Segoe UI"/>
          <w:sz w:val="21"/>
          <w:szCs w:val="21"/>
          <w:lang w:val="en-US" w:eastAsia="it-IT"/>
        </w:rPr>
        <w:t xml:space="preserve"> of </w:t>
      </w:r>
      <w:proofErr w:type="spellStart"/>
      <w:r w:rsidRPr="00EE3B6A">
        <w:rPr>
          <w:rFonts w:ascii="Segoe UI" w:eastAsia="Times New Roman" w:hAnsi="Segoe UI" w:cs="Segoe UI"/>
          <w:sz w:val="21"/>
          <w:szCs w:val="21"/>
          <w:lang w:val="en-US" w:eastAsia="it-IT"/>
        </w:rPr>
        <w:t>standardisation</w:t>
      </w:r>
      <w:proofErr w:type="spellEnd"/>
      <w:r w:rsidRPr="00EE3B6A">
        <w:rPr>
          <w:rFonts w:ascii="Segoe UI" w:eastAsia="Times New Roman" w:hAnsi="Segoe UI" w:cs="Segoe UI"/>
          <w:sz w:val="21"/>
          <w:szCs w:val="21"/>
          <w:lang w:val="en-US" w:eastAsia="it-IT"/>
        </w:rPr>
        <w:t xml:space="preserve"> is often too long with respect to the pace of development and application of digital technologies (e.g. digital twins). Often technologies and solutions are developed and applied before the related standard even exists. </w:t>
      </w:r>
    </w:p>
    <w:p w14:paraId="00EBAB45" w14:textId="77777777" w:rsidR="00F41221" w:rsidRPr="00EE3B6A" w:rsidRDefault="00F41221" w:rsidP="00F41221">
      <w:pPr>
        <w:spacing w:after="0"/>
        <w:jc w:val="both"/>
        <w:rPr>
          <w:rFonts w:ascii="Segoe UI" w:eastAsia="Times New Roman" w:hAnsi="Segoe UI" w:cs="Segoe UI"/>
          <w:sz w:val="21"/>
          <w:szCs w:val="21"/>
          <w:lang w:val="en-US" w:eastAsia="it-IT"/>
        </w:rPr>
      </w:pPr>
      <w:r w:rsidRPr="00EE3B6A">
        <w:rPr>
          <w:rFonts w:ascii="Segoe UI" w:eastAsia="Times New Roman" w:hAnsi="Segoe UI" w:cs="Segoe UI"/>
          <w:bCs/>
          <w:sz w:val="21"/>
          <w:szCs w:val="21"/>
          <w:lang w:val="en-US" w:eastAsia="it-IT"/>
        </w:rPr>
        <w:t>The</w:t>
      </w:r>
      <w:r w:rsidRPr="00EE3B6A">
        <w:rPr>
          <w:rFonts w:ascii="Segoe UI" w:eastAsia="Times New Roman" w:hAnsi="Segoe UI" w:cs="Segoe UI"/>
          <w:b/>
          <w:bCs/>
          <w:sz w:val="21"/>
          <w:szCs w:val="21"/>
          <w:lang w:val="en-US" w:eastAsia="it-IT"/>
        </w:rPr>
        <w:t xml:space="preserve"> importance of development of standards</w:t>
      </w:r>
      <w:r w:rsidRPr="00EE3B6A">
        <w:rPr>
          <w:rFonts w:ascii="Segoe UI" w:eastAsia="Times New Roman" w:hAnsi="Segoe UI" w:cs="Segoe UI"/>
          <w:bCs/>
          <w:sz w:val="21"/>
          <w:szCs w:val="21"/>
          <w:lang w:val="en-US" w:eastAsia="it-IT"/>
        </w:rPr>
        <w:t xml:space="preserve"> has been discussed. In particular with reference to the</w:t>
      </w:r>
      <w:r w:rsidRPr="00EE3B6A">
        <w:rPr>
          <w:rFonts w:ascii="Segoe UI" w:eastAsia="Times New Roman" w:hAnsi="Segoe UI" w:cs="Segoe UI"/>
          <w:b/>
          <w:bCs/>
          <w:sz w:val="21"/>
          <w:szCs w:val="21"/>
          <w:lang w:val="en-US" w:eastAsia="it-IT"/>
        </w:rPr>
        <w:t xml:space="preserve"> </w:t>
      </w:r>
      <w:r w:rsidRPr="00EE3B6A">
        <w:rPr>
          <w:rFonts w:ascii="Segoe UI" w:eastAsia="Times New Roman" w:hAnsi="Segoe UI" w:cs="Segoe UI"/>
          <w:sz w:val="21"/>
          <w:szCs w:val="21"/>
          <w:lang w:val="en-US" w:eastAsia="it-IT"/>
        </w:rPr>
        <w:t>normal standardization development track th</w:t>
      </w:r>
      <w:r>
        <w:rPr>
          <w:rFonts w:ascii="Segoe UI" w:eastAsia="Times New Roman" w:hAnsi="Segoe UI" w:cs="Segoe UI"/>
          <w:sz w:val="21"/>
          <w:szCs w:val="21"/>
          <w:lang w:val="en-US" w:eastAsia="it-IT"/>
        </w:rPr>
        <w:t>is</w:t>
      </w:r>
      <w:r w:rsidRPr="00EE3B6A">
        <w:rPr>
          <w:rFonts w:ascii="Segoe UI" w:eastAsia="Times New Roman" w:hAnsi="Segoe UI" w:cs="Segoe UI"/>
          <w:sz w:val="21"/>
          <w:szCs w:val="21"/>
          <w:lang w:val="en-US" w:eastAsia="it-IT"/>
        </w:rPr>
        <w:t xml:space="preserve"> lasts normally 36 months (i.e. in fact not too long with regards to the development paths of industrial products), a solution could be found in improving the process, through  a more active participation of the most interested stakeholders in the process.</w:t>
      </w:r>
    </w:p>
    <w:p w14:paraId="6C16347B" w14:textId="77777777" w:rsidR="00F41221" w:rsidRPr="000C4D9C" w:rsidRDefault="00F41221" w:rsidP="00F41221">
      <w:pPr>
        <w:spacing w:after="0"/>
        <w:jc w:val="both"/>
        <w:rPr>
          <w:rFonts w:ascii="Segoe UI" w:eastAsia="Times New Roman" w:hAnsi="Segoe UI" w:cs="Segoe UI"/>
          <w:sz w:val="21"/>
          <w:szCs w:val="21"/>
          <w:lang w:val="en-US" w:eastAsia="it-IT"/>
        </w:rPr>
      </w:pPr>
      <w:r w:rsidRPr="00EE3B6A">
        <w:rPr>
          <w:rFonts w:ascii="Segoe UI" w:eastAsia="Times New Roman" w:hAnsi="Segoe UI" w:cs="Segoe UI"/>
          <w:b/>
          <w:bCs/>
          <w:sz w:val="21"/>
          <w:szCs w:val="21"/>
          <w:lang w:val="en-US" w:eastAsia="it-IT"/>
        </w:rPr>
        <w:t xml:space="preserve">The solution could be to focus on </w:t>
      </w:r>
      <w:proofErr w:type="gramStart"/>
      <w:r w:rsidRPr="00EE3B6A">
        <w:rPr>
          <w:rFonts w:ascii="Segoe UI" w:eastAsia="Times New Roman" w:hAnsi="Segoe UI" w:cs="Segoe UI"/>
          <w:b/>
          <w:bCs/>
          <w:sz w:val="21"/>
          <w:szCs w:val="21"/>
          <w:lang w:val="en-US" w:eastAsia="it-IT"/>
        </w:rPr>
        <w:t>really extremely</w:t>
      </w:r>
      <w:proofErr w:type="gramEnd"/>
      <w:r w:rsidRPr="00EE3B6A">
        <w:rPr>
          <w:rFonts w:ascii="Segoe UI" w:eastAsia="Times New Roman" w:hAnsi="Segoe UI" w:cs="Segoe UI"/>
          <w:b/>
          <w:bCs/>
          <w:sz w:val="21"/>
          <w:szCs w:val="21"/>
          <w:lang w:val="en-US" w:eastAsia="it-IT"/>
        </w:rPr>
        <w:t xml:space="preserve"> important and sector widespread standards first, such as 61850 – CIM etc.</w:t>
      </w:r>
    </w:p>
    <w:p w14:paraId="2AE8384A" w14:textId="77777777" w:rsidR="00F41221" w:rsidRPr="000C4D9C" w:rsidRDefault="00F41221" w:rsidP="00F41221">
      <w:pPr>
        <w:spacing w:after="0"/>
        <w:jc w:val="both"/>
        <w:rPr>
          <w:rFonts w:ascii="Segoe UI" w:eastAsia="Times New Roman" w:hAnsi="Segoe UI" w:cs="Segoe UI"/>
          <w:sz w:val="21"/>
          <w:szCs w:val="21"/>
          <w:lang w:val="en-US" w:eastAsia="it-IT"/>
        </w:rPr>
      </w:pPr>
      <w:r w:rsidRPr="000C4D9C">
        <w:rPr>
          <w:rFonts w:ascii="Segoe UI" w:eastAsia="Times New Roman" w:hAnsi="Segoe UI" w:cs="Segoe UI"/>
          <w:bCs/>
          <w:sz w:val="21"/>
          <w:szCs w:val="21"/>
          <w:lang w:val="en-US" w:eastAsia="it-IT"/>
        </w:rPr>
        <w:t>The</w:t>
      </w:r>
      <w:r w:rsidRPr="000C4D9C">
        <w:rPr>
          <w:rFonts w:ascii="Segoe UI" w:eastAsia="Times New Roman" w:hAnsi="Segoe UI" w:cs="Segoe UI"/>
          <w:b/>
          <w:bCs/>
          <w:sz w:val="21"/>
          <w:szCs w:val="21"/>
          <w:lang w:val="en-US" w:eastAsia="it-IT"/>
        </w:rPr>
        <w:t xml:space="preserve"> </w:t>
      </w:r>
      <w:r w:rsidRPr="000C4D9C">
        <w:rPr>
          <w:rFonts w:ascii="Segoe UI" w:eastAsia="Times New Roman" w:hAnsi="Segoe UI" w:cs="Segoe UI"/>
          <w:bCs/>
          <w:sz w:val="21"/>
          <w:szCs w:val="21"/>
          <w:lang w:val="en-US" w:eastAsia="it-IT"/>
        </w:rPr>
        <w:t>adoption and fostering of the</w:t>
      </w:r>
      <w:r w:rsidRPr="000C4D9C">
        <w:rPr>
          <w:rFonts w:ascii="Segoe UI" w:eastAsia="Times New Roman" w:hAnsi="Segoe UI" w:cs="Segoe UI"/>
          <w:b/>
          <w:bCs/>
          <w:sz w:val="21"/>
          <w:szCs w:val="21"/>
          <w:lang w:val="en-US" w:eastAsia="it-IT"/>
        </w:rPr>
        <w:t xml:space="preserve"> USE CASE approach </w:t>
      </w:r>
      <w:r w:rsidRPr="000C4D9C">
        <w:rPr>
          <w:rFonts w:ascii="Segoe UI" w:eastAsia="Times New Roman" w:hAnsi="Segoe UI" w:cs="Segoe UI"/>
          <w:bCs/>
          <w:sz w:val="21"/>
          <w:szCs w:val="21"/>
          <w:lang w:val="en-US" w:eastAsia="it-IT"/>
        </w:rPr>
        <w:t>could be promoted:</w:t>
      </w:r>
      <w:r w:rsidRPr="000C4D9C">
        <w:rPr>
          <w:rFonts w:ascii="Segoe UI" w:eastAsia="Times New Roman" w:hAnsi="Segoe UI" w:cs="Segoe UI"/>
          <w:b/>
          <w:bCs/>
          <w:sz w:val="21"/>
          <w:szCs w:val="21"/>
          <w:lang w:val="en-US" w:eastAsia="it-IT"/>
        </w:rPr>
        <w:t xml:space="preserve"> </w:t>
      </w:r>
      <w:r w:rsidRPr="000C4D9C">
        <w:rPr>
          <w:rFonts w:ascii="Segoe UI" w:eastAsia="Times New Roman" w:hAnsi="Segoe UI" w:cs="Segoe UI"/>
          <w:sz w:val="21"/>
          <w:szCs w:val="21"/>
          <w:lang w:val="en-US" w:eastAsia="it-IT"/>
        </w:rPr>
        <w:t>addressing use cases similarities will foster the development of new applications and functionalities, shortening the time to market.</w:t>
      </w:r>
    </w:p>
    <w:p w14:paraId="29C43997"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p>
    <w:p w14:paraId="67E20D00" w14:textId="4B8B63D7" w:rsidR="00F41221" w:rsidRPr="000C7DC0" w:rsidRDefault="00F41221" w:rsidP="000C7DC0">
      <w:pPr>
        <w:pStyle w:val="ListParagraph"/>
        <w:numPr>
          <w:ilvl w:val="1"/>
          <w:numId w:val="26"/>
        </w:numPr>
        <w:spacing w:after="0" w:line="240" w:lineRule="auto"/>
        <w:jc w:val="both"/>
        <w:rPr>
          <w:rFonts w:ascii="Segoe UI" w:eastAsia="Times New Roman" w:hAnsi="Segoe UI" w:cs="Segoe UI"/>
          <w:b/>
          <w:sz w:val="21"/>
          <w:szCs w:val="21"/>
          <w:u w:val="single"/>
          <w:lang w:val="en-US" w:eastAsia="it-IT"/>
        </w:rPr>
      </w:pPr>
      <w:r w:rsidRPr="000C7DC0">
        <w:rPr>
          <w:rFonts w:ascii="Segoe UI" w:eastAsia="Times New Roman" w:hAnsi="Segoe UI" w:cs="Segoe UI"/>
          <w:b/>
          <w:color w:val="548DD4" w:themeColor="text2" w:themeTint="99"/>
          <w:sz w:val="21"/>
          <w:szCs w:val="21"/>
          <w:u w:val="single"/>
          <w:lang w:val="en-US" w:eastAsia="it-IT"/>
        </w:rPr>
        <w:t xml:space="preserve">ETIP SNET priorities on business models, </w:t>
      </w:r>
      <w:proofErr w:type="gramStart"/>
      <w:r w:rsidRPr="000C7DC0">
        <w:rPr>
          <w:rFonts w:ascii="Segoe UI" w:eastAsia="Times New Roman" w:hAnsi="Segoe UI" w:cs="Segoe UI"/>
          <w:b/>
          <w:color w:val="548DD4" w:themeColor="text2" w:themeTint="99"/>
          <w:sz w:val="21"/>
          <w:szCs w:val="21"/>
          <w:u w:val="single"/>
          <w:lang w:val="en-US" w:eastAsia="it-IT"/>
        </w:rPr>
        <w:t>regulation</w:t>
      </w:r>
      <w:proofErr w:type="gramEnd"/>
      <w:r w:rsidRPr="000C7DC0">
        <w:rPr>
          <w:rFonts w:ascii="Segoe UI" w:eastAsia="Times New Roman" w:hAnsi="Segoe UI" w:cs="Segoe UI"/>
          <w:b/>
          <w:color w:val="548DD4" w:themeColor="text2" w:themeTint="99"/>
          <w:sz w:val="21"/>
          <w:szCs w:val="21"/>
          <w:u w:val="single"/>
          <w:lang w:val="en-US" w:eastAsia="it-IT"/>
        </w:rPr>
        <w:t xml:space="preserve"> and legislation:</w:t>
      </w:r>
    </w:p>
    <w:p w14:paraId="6619AD36"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The discussion on this topic, was aimed to analyze the possible need of upgrading the regulatory and legislative framework for infrastructure. It has been touched the </w:t>
      </w:r>
      <w:proofErr w:type="spellStart"/>
      <w:r w:rsidRPr="000C4D9C">
        <w:rPr>
          <w:rFonts w:ascii="Segoe UI" w:eastAsia="Times New Roman" w:hAnsi="Segoe UI" w:cs="Segoe UI"/>
          <w:sz w:val="21"/>
          <w:szCs w:val="21"/>
          <w:lang w:val="en-US" w:eastAsia="it-IT"/>
        </w:rPr>
        <w:t>centralised</w:t>
      </w:r>
      <w:proofErr w:type="spellEnd"/>
      <w:r w:rsidRPr="000C4D9C">
        <w:rPr>
          <w:rFonts w:ascii="Segoe UI" w:eastAsia="Times New Roman" w:hAnsi="Segoe UI" w:cs="Segoe UI"/>
          <w:sz w:val="21"/>
          <w:szCs w:val="21"/>
          <w:lang w:val="en-US" w:eastAsia="it-IT"/>
        </w:rPr>
        <w:t xml:space="preserve"> and </w:t>
      </w:r>
      <w:proofErr w:type="spellStart"/>
      <w:r w:rsidRPr="000C4D9C">
        <w:rPr>
          <w:rFonts w:ascii="Segoe UI" w:eastAsia="Times New Roman" w:hAnsi="Segoe UI" w:cs="Segoe UI"/>
          <w:sz w:val="21"/>
          <w:szCs w:val="21"/>
          <w:lang w:val="en-US" w:eastAsia="it-IT"/>
        </w:rPr>
        <w:t>decentralised</w:t>
      </w:r>
      <w:proofErr w:type="spellEnd"/>
      <w:r w:rsidRPr="000C4D9C">
        <w:rPr>
          <w:rFonts w:ascii="Segoe UI" w:eastAsia="Times New Roman" w:hAnsi="Segoe UI" w:cs="Segoe UI"/>
          <w:sz w:val="21"/>
          <w:szCs w:val="21"/>
          <w:lang w:val="en-US" w:eastAsia="it-IT"/>
        </w:rPr>
        <w:t xml:space="preserve"> integration of RES and its impacts on planning, operational planning (resilience) an operation. Then the business models for data analysis service providers to energy using large scale data bases and advanced data mining techniques has been mentioned.</w:t>
      </w:r>
    </w:p>
    <w:p w14:paraId="0216E642"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p>
    <w:p w14:paraId="438C2C32" w14:textId="77777777" w:rsidR="00F41221" w:rsidRPr="00AB3CFD" w:rsidRDefault="00F41221" w:rsidP="00F41221">
      <w:pPr>
        <w:pStyle w:val="ListParagraph"/>
        <w:spacing w:after="0" w:line="240" w:lineRule="auto"/>
        <w:ind w:left="0"/>
        <w:jc w:val="both"/>
        <w:rPr>
          <w:rFonts w:ascii="Segoe UI" w:eastAsia="Times New Roman" w:hAnsi="Segoe UI" w:cs="Segoe UI"/>
          <w:b/>
          <w:i/>
          <w:color w:val="548DD4" w:themeColor="text2" w:themeTint="99"/>
          <w:sz w:val="21"/>
          <w:szCs w:val="21"/>
          <w:lang w:val="en-US" w:eastAsia="it-IT"/>
        </w:rPr>
      </w:pPr>
      <w:r w:rsidRPr="00AB3CFD">
        <w:rPr>
          <w:rFonts w:ascii="Segoe UI" w:eastAsia="Times New Roman" w:hAnsi="Segoe UI" w:cs="Segoe UI"/>
          <w:b/>
          <w:i/>
          <w:color w:val="548DD4" w:themeColor="text2" w:themeTint="99"/>
          <w:sz w:val="21"/>
          <w:szCs w:val="21"/>
          <w:lang w:val="en-US" w:eastAsia="it-IT"/>
        </w:rPr>
        <w:t>Main contributions to the discussion</w:t>
      </w:r>
      <w:r>
        <w:rPr>
          <w:rFonts w:ascii="Segoe UI" w:eastAsia="Times New Roman" w:hAnsi="Segoe UI" w:cs="Segoe UI"/>
          <w:b/>
          <w:i/>
          <w:color w:val="548DD4" w:themeColor="text2" w:themeTint="99"/>
          <w:sz w:val="21"/>
          <w:szCs w:val="21"/>
          <w:lang w:val="en-US" w:eastAsia="it-IT"/>
        </w:rPr>
        <w:t xml:space="preserve"> B</w:t>
      </w:r>
      <w:r w:rsidRPr="00AB3CFD">
        <w:rPr>
          <w:rFonts w:ascii="Segoe UI" w:eastAsia="Times New Roman" w:hAnsi="Segoe UI" w:cs="Segoe UI"/>
          <w:b/>
          <w:i/>
          <w:color w:val="548DD4" w:themeColor="text2" w:themeTint="99"/>
          <w:sz w:val="21"/>
          <w:szCs w:val="21"/>
          <w:lang w:val="en-US" w:eastAsia="it-IT"/>
        </w:rPr>
        <w:t>(Q&amp;A):</w:t>
      </w:r>
    </w:p>
    <w:p w14:paraId="7388592C" w14:textId="77777777" w:rsidR="00F41221" w:rsidRPr="000C4D9C" w:rsidRDefault="00F41221" w:rsidP="00F41221">
      <w:pPr>
        <w:pStyle w:val="Heading1"/>
        <w:rPr>
          <w:b w:val="0"/>
        </w:rPr>
      </w:pPr>
      <w:r>
        <w:rPr>
          <w:b w:val="0"/>
        </w:rPr>
        <w:t>T</w:t>
      </w:r>
      <w:r w:rsidRPr="000C4D9C">
        <w:rPr>
          <w:b w:val="0"/>
        </w:rPr>
        <w:t xml:space="preserve">he </w:t>
      </w:r>
      <w:r>
        <w:rPr>
          <w:b w:val="0"/>
        </w:rPr>
        <w:t xml:space="preserve">feedbacks received on </w:t>
      </w:r>
      <w:r w:rsidRPr="000C4D9C">
        <w:rPr>
          <w:b w:val="0"/>
        </w:rPr>
        <w:t xml:space="preserve">regulation </w:t>
      </w:r>
      <w:r>
        <w:rPr>
          <w:b w:val="0"/>
        </w:rPr>
        <w:t>&amp;</w:t>
      </w:r>
      <w:r w:rsidRPr="000C4D9C">
        <w:rPr>
          <w:b w:val="0"/>
        </w:rPr>
        <w:t xml:space="preserve"> business models</w:t>
      </w:r>
      <w:r>
        <w:rPr>
          <w:b w:val="0"/>
        </w:rPr>
        <w:t xml:space="preserve"> brought  a</w:t>
      </w:r>
      <w:r w:rsidRPr="000C4D9C">
        <w:rPr>
          <w:b w:val="0"/>
        </w:rPr>
        <w:t xml:space="preserve">  contribution from the International hydropower association (Projects «Hydropower </w:t>
      </w:r>
      <w:proofErr w:type="spellStart"/>
      <w:r w:rsidRPr="000C4D9C">
        <w:rPr>
          <w:b w:val="0"/>
        </w:rPr>
        <w:t>europe</w:t>
      </w:r>
      <w:proofErr w:type="spellEnd"/>
      <w:r w:rsidRPr="000C4D9C">
        <w:rPr>
          <w:b w:val="0"/>
        </w:rPr>
        <w:t xml:space="preserve"> and X-</w:t>
      </w:r>
      <w:proofErr w:type="spellStart"/>
      <w:r w:rsidRPr="000C4D9C">
        <w:rPr>
          <w:b w:val="0"/>
        </w:rPr>
        <w:t>flexhydro</w:t>
      </w:r>
      <w:proofErr w:type="spellEnd"/>
      <w:r w:rsidRPr="000C4D9C">
        <w:rPr>
          <w:b w:val="0"/>
        </w:rPr>
        <w:t xml:space="preserve">»), stated that hydro can ensure generation flexibility fit for network requirement, but regulation is needed for upgrading and </w:t>
      </w:r>
      <w:proofErr w:type="spellStart"/>
      <w:r w:rsidRPr="000C4D9C">
        <w:rPr>
          <w:b w:val="0"/>
        </w:rPr>
        <w:t>modernising</w:t>
      </w:r>
      <w:proofErr w:type="spellEnd"/>
      <w:r w:rsidRPr="000C4D9C">
        <w:rPr>
          <w:b w:val="0"/>
        </w:rPr>
        <w:t xml:space="preserve"> hydro plants turbine and generation (pumped storage).</w:t>
      </w:r>
    </w:p>
    <w:p w14:paraId="50D1EA1D" w14:textId="77777777" w:rsidR="00F41221" w:rsidRDefault="00F41221" w:rsidP="00F41221">
      <w:p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bCs/>
          <w:sz w:val="21"/>
          <w:szCs w:val="21"/>
          <w:lang w:val="en-US" w:eastAsia="it-IT"/>
        </w:rPr>
        <w:t>Moving to the</w:t>
      </w:r>
      <w:r w:rsidRPr="000C4D9C">
        <w:rPr>
          <w:rFonts w:ascii="Segoe UI" w:eastAsia="Times New Roman" w:hAnsi="Segoe UI" w:cs="Segoe UI"/>
          <w:b/>
          <w:bCs/>
          <w:sz w:val="21"/>
          <w:szCs w:val="21"/>
          <w:lang w:val="en-US" w:eastAsia="it-IT"/>
        </w:rPr>
        <w:t xml:space="preserve"> market design </w:t>
      </w:r>
      <w:r w:rsidRPr="000C4D9C">
        <w:rPr>
          <w:rFonts w:ascii="Segoe UI" w:eastAsia="Times New Roman" w:hAnsi="Segoe UI" w:cs="Segoe UI"/>
          <w:bCs/>
          <w:sz w:val="21"/>
          <w:szCs w:val="21"/>
          <w:lang w:val="en-US" w:eastAsia="it-IT"/>
        </w:rPr>
        <w:t>aspects,</w:t>
      </w:r>
      <w:r w:rsidRPr="000C4D9C">
        <w:rPr>
          <w:rFonts w:ascii="Segoe UI" w:eastAsia="Times New Roman" w:hAnsi="Segoe UI" w:cs="Segoe UI"/>
          <w:b/>
          <w:bCs/>
          <w:sz w:val="21"/>
          <w:szCs w:val="21"/>
          <w:lang w:val="en-US" w:eastAsia="it-IT"/>
        </w:rPr>
        <w:t xml:space="preserve"> </w:t>
      </w:r>
      <w:r w:rsidRPr="000C4D9C">
        <w:rPr>
          <w:rFonts w:ascii="Segoe UI" w:eastAsia="Times New Roman" w:hAnsi="Segoe UI" w:cs="Segoe UI"/>
          <w:bCs/>
          <w:sz w:val="21"/>
          <w:szCs w:val="21"/>
          <w:lang w:val="en-US" w:eastAsia="it-IT"/>
        </w:rPr>
        <w:t>the need of</w:t>
      </w:r>
      <w:r w:rsidRPr="000C4D9C">
        <w:rPr>
          <w:rFonts w:ascii="Segoe UI" w:eastAsia="Times New Roman" w:hAnsi="Segoe UI" w:cs="Segoe UI"/>
          <w:b/>
          <w:bCs/>
          <w:sz w:val="21"/>
          <w:szCs w:val="21"/>
          <w:lang w:val="en-US" w:eastAsia="it-IT"/>
        </w:rPr>
        <w:t xml:space="preserve"> rewarding flexibility services not only generation </w:t>
      </w:r>
      <w:r w:rsidRPr="000C4D9C">
        <w:rPr>
          <w:rFonts w:ascii="Segoe UI" w:eastAsia="Times New Roman" w:hAnsi="Segoe UI" w:cs="Segoe UI"/>
          <w:bCs/>
          <w:sz w:val="21"/>
          <w:szCs w:val="21"/>
          <w:lang w:val="en-US" w:eastAsia="it-IT"/>
        </w:rPr>
        <w:t xml:space="preserve">was discussed. </w:t>
      </w:r>
      <w:r w:rsidRPr="000C4D9C">
        <w:rPr>
          <w:rFonts w:ascii="Segoe UI" w:eastAsia="Times New Roman" w:hAnsi="Segoe UI" w:cs="Segoe UI"/>
          <w:sz w:val="21"/>
          <w:szCs w:val="21"/>
          <w:lang w:val="en-US" w:eastAsia="it-IT"/>
        </w:rPr>
        <w:t xml:space="preserve">About the business models, the importance of </w:t>
      </w:r>
      <w:r w:rsidRPr="000C4D9C">
        <w:rPr>
          <w:rFonts w:ascii="Segoe UI" w:eastAsia="Times New Roman" w:hAnsi="Segoe UI" w:cs="Segoe UI"/>
          <w:b/>
          <w:bCs/>
          <w:sz w:val="21"/>
          <w:szCs w:val="21"/>
          <w:lang w:val="en-US" w:eastAsia="it-IT"/>
        </w:rPr>
        <w:t>regulation and legislation to remunerate flexibility</w:t>
      </w:r>
      <w:r w:rsidRPr="000C4D9C">
        <w:rPr>
          <w:rFonts w:ascii="Segoe UI" w:eastAsia="Times New Roman" w:hAnsi="Segoe UI" w:cs="Segoe UI"/>
          <w:sz w:val="21"/>
          <w:szCs w:val="21"/>
          <w:lang w:val="en-US" w:eastAsia="it-IT"/>
        </w:rPr>
        <w:t xml:space="preserve"> also important to foster investments towards flexible technologies. Business models are important for aggregated PV generators, needed regulation and legislation – flexibility services remuneration will help the develo</w:t>
      </w:r>
      <w:r>
        <w:rPr>
          <w:rFonts w:ascii="Segoe UI" w:eastAsia="Times New Roman" w:hAnsi="Segoe UI" w:cs="Segoe UI"/>
          <w:sz w:val="21"/>
          <w:szCs w:val="21"/>
          <w:lang w:val="en-US" w:eastAsia="it-IT"/>
        </w:rPr>
        <w:t>pments in the RES technologies.</w:t>
      </w:r>
    </w:p>
    <w:p w14:paraId="200F4190" w14:textId="77777777" w:rsidR="00F41221" w:rsidRPr="000C4D9C" w:rsidRDefault="00F41221" w:rsidP="00F41221">
      <w:pPr>
        <w:spacing w:after="0" w:line="240" w:lineRule="auto"/>
        <w:jc w:val="both"/>
        <w:rPr>
          <w:rFonts w:ascii="Segoe UI" w:eastAsia="Times New Roman" w:hAnsi="Segoe UI" w:cs="Segoe UI"/>
          <w:b/>
          <w:sz w:val="21"/>
          <w:szCs w:val="21"/>
          <w:lang w:val="en-US" w:eastAsia="it-IT"/>
        </w:rPr>
      </w:pPr>
    </w:p>
    <w:p w14:paraId="045301CA" w14:textId="5C64818A" w:rsidR="00F41221" w:rsidRPr="00AB3CFD" w:rsidRDefault="00F41221" w:rsidP="000C7DC0">
      <w:pPr>
        <w:pStyle w:val="Heading2"/>
        <w:numPr>
          <w:ilvl w:val="0"/>
          <w:numId w:val="26"/>
        </w:numPr>
        <w:rPr>
          <w:color w:val="548DD4" w:themeColor="text2" w:themeTint="99"/>
        </w:rPr>
      </w:pPr>
      <w:r w:rsidRPr="00AB3CFD">
        <w:rPr>
          <w:color w:val="548DD4" w:themeColor="text2" w:themeTint="99"/>
        </w:rPr>
        <w:t>DISCUSSION C: ETIP SNET priorities on control and operation</w:t>
      </w:r>
    </w:p>
    <w:p w14:paraId="7F785901" w14:textId="77777777" w:rsidR="00F41221" w:rsidRPr="000C4D9C" w:rsidRDefault="00F41221" w:rsidP="00F41221">
      <w:pPr>
        <w:pStyle w:val="BodyText"/>
      </w:pPr>
      <w:r>
        <w:t>The discussion has been guided through several aspects, including; a</w:t>
      </w:r>
      <w:r w:rsidRPr="00D04B5B">
        <w:t>dvanced system observability, monitoring a</w:t>
      </w:r>
      <w:r>
        <w:t>nd control (PMUs, protections) s</w:t>
      </w:r>
      <w:r w:rsidRPr="00D04B5B">
        <w:t>tandards and interoperability</w:t>
      </w:r>
      <w:r>
        <w:t>, m</w:t>
      </w:r>
      <w:r w:rsidRPr="000C4D9C">
        <w:t>onitoring and simulation (digital twins)</w:t>
      </w:r>
      <w:r>
        <w:t>, i</w:t>
      </w:r>
      <w:r w:rsidRPr="000C4D9C">
        <w:t xml:space="preserve">ntegrated control </w:t>
      </w:r>
      <w:proofErr w:type="spellStart"/>
      <w:r w:rsidRPr="000C4D9C">
        <w:t>centres</w:t>
      </w:r>
      <w:proofErr w:type="spellEnd"/>
      <w:r w:rsidRPr="000C4D9C">
        <w:t xml:space="preserve"> </w:t>
      </w:r>
      <w:r w:rsidRPr="00D04B5B">
        <w:t>(cybersecurity)</w:t>
      </w:r>
      <w:r>
        <w:t>, a</w:t>
      </w:r>
      <w:r w:rsidRPr="000C4D9C">
        <w:t>dvanced controllability and stability assessment (e.g. inertia management, system estimation, power flow tools)</w:t>
      </w:r>
      <w:r>
        <w:t xml:space="preserve"> and resilience toolbox (</w:t>
      </w:r>
      <w:r w:rsidRPr="000C4D9C">
        <w:t>threats, vulnerability, contingencies, risks, restoration</w:t>
      </w:r>
      <w:r>
        <w:t>).</w:t>
      </w:r>
    </w:p>
    <w:p w14:paraId="46FB6529"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p>
    <w:p w14:paraId="3564C204" w14:textId="77777777" w:rsidR="00F41221" w:rsidRPr="000C4D9C" w:rsidRDefault="00F41221" w:rsidP="00F41221">
      <w:pPr>
        <w:pStyle w:val="ListParagraph"/>
        <w:spacing w:after="0" w:line="240" w:lineRule="auto"/>
        <w:ind w:left="0"/>
        <w:jc w:val="both"/>
        <w:rPr>
          <w:rFonts w:ascii="Segoe UI" w:eastAsia="Times New Roman" w:hAnsi="Segoe UI" w:cs="Segoe UI"/>
          <w:b/>
          <w:i/>
          <w:sz w:val="21"/>
          <w:szCs w:val="21"/>
          <w:lang w:val="en-US" w:eastAsia="it-IT"/>
        </w:rPr>
      </w:pPr>
      <w:r w:rsidRPr="00AB3CFD">
        <w:rPr>
          <w:rFonts w:ascii="Segoe UI" w:eastAsia="Times New Roman" w:hAnsi="Segoe UI" w:cs="Segoe UI"/>
          <w:b/>
          <w:i/>
          <w:color w:val="548DD4" w:themeColor="text2" w:themeTint="99"/>
          <w:sz w:val="21"/>
          <w:szCs w:val="21"/>
          <w:lang w:val="en-US" w:eastAsia="it-IT"/>
        </w:rPr>
        <w:t>Main contributions to the discussion</w:t>
      </w:r>
      <w:r>
        <w:rPr>
          <w:rFonts w:ascii="Segoe UI" w:eastAsia="Times New Roman" w:hAnsi="Segoe UI" w:cs="Segoe UI"/>
          <w:b/>
          <w:i/>
          <w:color w:val="548DD4" w:themeColor="text2" w:themeTint="99"/>
          <w:sz w:val="21"/>
          <w:szCs w:val="21"/>
          <w:lang w:val="en-US" w:eastAsia="it-IT"/>
        </w:rPr>
        <w:t xml:space="preserve"> C</w:t>
      </w:r>
      <w:r w:rsidRPr="00AB3CFD">
        <w:rPr>
          <w:rFonts w:ascii="Segoe UI" w:eastAsia="Times New Roman" w:hAnsi="Segoe UI" w:cs="Segoe UI"/>
          <w:b/>
          <w:i/>
          <w:color w:val="548DD4" w:themeColor="text2" w:themeTint="99"/>
          <w:sz w:val="21"/>
          <w:szCs w:val="21"/>
          <w:lang w:val="en-US" w:eastAsia="it-IT"/>
        </w:rPr>
        <w:t xml:space="preserve"> (Q&amp;A):</w:t>
      </w:r>
    </w:p>
    <w:p w14:paraId="7573F169" w14:textId="77777777" w:rsidR="00F41221" w:rsidRPr="000C4D9C" w:rsidRDefault="00F41221" w:rsidP="00F41221">
      <w:pPr>
        <w:spacing w:after="0" w:line="240" w:lineRule="auto"/>
        <w:jc w:val="both"/>
        <w:rPr>
          <w:rFonts w:ascii="Segoe UI" w:eastAsia="Times New Roman" w:hAnsi="Segoe UI" w:cs="Segoe UI"/>
          <w:b/>
          <w:bCs/>
          <w:sz w:val="21"/>
          <w:szCs w:val="21"/>
          <w:lang w:val="en-US" w:eastAsia="it-IT"/>
        </w:rPr>
      </w:pPr>
      <w:r w:rsidRPr="000C4D9C">
        <w:rPr>
          <w:rFonts w:ascii="Segoe UI" w:eastAsia="Times New Roman" w:hAnsi="Segoe UI" w:cs="Segoe UI"/>
          <w:sz w:val="21"/>
          <w:szCs w:val="21"/>
          <w:lang w:val="en-US" w:eastAsia="it-IT"/>
        </w:rPr>
        <w:t xml:space="preserve">Synthetic inertia will be required to integrate DER and RES in the LV grid: this is important for integration of RES (which is interfaced to the system through power electronics). In the frame of this aspect, the discussion analyzed the opportunity to </w:t>
      </w:r>
      <w:r w:rsidRPr="000C4D9C">
        <w:rPr>
          <w:rFonts w:ascii="Segoe UI" w:eastAsia="Times New Roman" w:hAnsi="Segoe UI" w:cs="Segoe UI"/>
          <w:b/>
          <w:bCs/>
          <w:sz w:val="21"/>
          <w:szCs w:val="21"/>
          <w:lang w:val="en-US" w:eastAsia="it-IT"/>
        </w:rPr>
        <w:t xml:space="preserve">design power electronics for synthetic inertia, </w:t>
      </w:r>
      <w:r w:rsidRPr="000C4D9C">
        <w:rPr>
          <w:rFonts w:ascii="Segoe UI" w:eastAsia="Times New Roman" w:hAnsi="Segoe UI" w:cs="Segoe UI"/>
          <w:bCs/>
          <w:sz w:val="21"/>
          <w:szCs w:val="21"/>
          <w:lang w:val="en-US" w:eastAsia="it-IT"/>
        </w:rPr>
        <w:t>even if</w:t>
      </w:r>
      <w:r w:rsidRPr="000C4D9C">
        <w:rPr>
          <w:rFonts w:ascii="Segoe UI" w:eastAsia="Times New Roman" w:hAnsi="Segoe UI" w:cs="Segoe UI"/>
          <w:b/>
          <w:bCs/>
          <w:sz w:val="21"/>
          <w:szCs w:val="21"/>
          <w:lang w:val="en-US" w:eastAsia="it-IT"/>
        </w:rPr>
        <w:t xml:space="preserve"> costs will be higher. </w:t>
      </w:r>
      <w:r w:rsidRPr="000C4D9C">
        <w:rPr>
          <w:rFonts w:ascii="Segoe UI" w:eastAsia="Times New Roman" w:hAnsi="Segoe UI" w:cs="Segoe UI"/>
          <w:bCs/>
          <w:sz w:val="21"/>
          <w:szCs w:val="21"/>
          <w:lang w:val="en-US" w:eastAsia="it-IT"/>
        </w:rPr>
        <w:t xml:space="preserve">An </w:t>
      </w:r>
      <w:r w:rsidRPr="000C4D9C">
        <w:rPr>
          <w:rFonts w:ascii="Segoe UI" w:eastAsia="Times New Roman" w:hAnsi="Segoe UI" w:cs="Segoe UI"/>
          <w:b/>
          <w:bCs/>
          <w:sz w:val="21"/>
          <w:szCs w:val="21"/>
          <w:lang w:val="en-US" w:eastAsia="it-IT"/>
        </w:rPr>
        <w:t>adequate remuneration is needed.</w:t>
      </w:r>
    </w:p>
    <w:p w14:paraId="7C0140CD"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Deepening the RA related to the </w:t>
      </w:r>
      <w:r w:rsidRPr="000C4D9C">
        <w:rPr>
          <w:rFonts w:ascii="Segoe UI" w:eastAsia="Times New Roman" w:hAnsi="Segoe UI" w:cs="Segoe UI"/>
          <w:b/>
          <w:bCs/>
          <w:sz w:val="21"/>
          <w:szCs w:val="21"/>
          <w:lang w:val="en-US" w:eastAsia="it-IT"/>
        </w:rPr>
        <w:t xml:space="preserve">remuneration of the delivery of synthetic inertia services, </w:t>
      </w:r>
      <w:r w:rsidRPr="000C4D9C">
        <w:rPr>
          <w:rFonts w:ascii="Segoe UI" w:eastAsia="Times New Roman" w:hAnsi="Segoe UI" w:cs="Segoe UI"/>
          <w:bCs/>
          <w:sz w:val="21"/>
          <w:szCs w:val="21"/>
          <w:lang w:val="en-US" w:eastAsia="it-IT"/>
        </w:rPr>
        <w:t>some aspects have been</w:t>
      </w:r>
      <w:r w:rsidRPr="000C4D9C">
        <w:rPr>
          <w:rFonts w:ascii="Segoe UI" w:eastAsia="Times New Roman" w:hAnsi="Segoe UI" w:cs="Segoe UI"/>
          <w:b/>
          <w:bCs/>
          <w:sz w:val="21"/>
          <w:szCs w:val="21"/>
          <w:lang w:val="en-US" w:eastAsia="it-IT"/>
        </w:rPr>
        <w:t xml:space="preserve"> </w:t>
      </w:r>
      <w:r w:rsidRPr="000C4D9C">
        <w:rPr>
          <w:rFonts w:ascii="Segoe UI" w:eastAsia="Times New Roman" w:hAnsi="Segoe UI" w:cs="Segoe UI"/>
          <w:bCs/>
          <w:sz w:val="21"/>
          <w:szCs w:val="21"/>
          <w:lang w:val="en-US" w:eastAsia="it-IT"/>
        </w:rPr>
        <w:t>pointed out, i.e.: s</w:t>
      </w:r>
      <w:r w:rsidRPr="000C4D9C">
        <w:rPr>
          <w:rFonts w:ascii="Segoe UI" w:eastAsia="Times New Roman" w:hAnsi="Segoe UI" w:cs="Segoe UI"/>
          <w:sz w:val="21"/>
          <w:szCs w:val="21"/>
          <w:lang w:val="en-US" w:eastAsia="it-IT"/>
        </w:rPr>
        <w:t xml:space="preserve">ecure interfaces for controllable loads are required to ensure consumer side flexibility; higher costs of intelligent load control devices are again related to the question of remuneration of the services. </w:t>
      </w:r>
    </w:p>
    <w:p w14:paraId="571FFBD2"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r w:rsidRPr="000C4D9C">
        <w:rPr>
          <w:rFonts w:ascii="Segoe UI" w:eastAsia="Times New Roman" w:hAnsi="Segoe UI" w:cs="Segoe UI"/>
          <w:sz w:val="21"/>
          <w:szCs w:val="21"/>
          <w:lang w:val="en-US" w:eastAsia="it-IT"/>
        </w:rPr>
        <w:t xml:space="preserve">A further point about the </w:t>
      </w:r>
      <w:r w:rsidRPr="000C4D9C">
        <w:rPr>
          <w:rFonts w:ascii="Segoe UI" w:eastAsia="Times New Roman" w:hAnsi="Segoe UI" w:cs="Segoe UI"/>
          <w:bCs/>
          <w:sz w:val="21"/>
          <w:szCs w:val="21"/>
          <w:lang w:val="en-US" w:eastAsia="it-IT"/>
        </w:rPr>
        <w:t>u</w:t>
      </w:r>
      <w:r w:rsidRPr="000C4D9C">
        <w:rPr>
          <w:rFonts w:ascii="Segoe UI" w:eastAsia="Times New Roman" w:hAnsi="Segoe UI" w:cs="Segoe UI"/>
          <w:sz w:val="21"/>
          <w:szCs w:val="21"/>
          <w:lang w:val="en-US" w:eastAsia="it-IT"/>
        </w:rPr>
        <w:t xml:space="preserve">se of </w:t>
      </w:r>
      <w:r w:rsidRPr="000C4D9C">
        <w:rPr>
          <w:rFonts w:ascii="Segoe UI" w:eastAsia="Times New Roman" w:hAnsi="Segoe UI" w:cs="Segoe UI"/>
          <w:b/>
          <w:bCs/>
          <w:sz w:val="21"/>
          <w:szCs w:val="21"/>
          <w:lang w:val="en-US" w:eastAsia="it-IT"/>
        </w:rPr>
        <w:t>Digital twins</w:t>
      </w:r>
      <w:r w:rsidRPr="000C4D9C">
        <w:rPr>
          <w:rFonts w:ascii="Segoe UI" w:eastAsia="Times New Roman" w:hAnsi="Segoe UI" w:cs="Segoe UI"/>
          <w:bCs/>
          <w:sz w:val="21"/>
          <w:szCs w:val="21"/>
          <w:lang w:val="en-US" w:eastAsia="it-IT"/>
        </w:rPr>
        <w:t xml:space="preserve"> </w:t>
      </w:r>
      <w:r w:rsidRPr="000C4D9C">
        <w:rPr>
          <w:rFonts w:ascii="Segoe UI" w:eastAsia="Times New Roman" w:hAnsi="Segoe UI" w:cs="Segoe UI"/>
          <w:sz w:val="21"/>
          <w:szCs w:val="21"/>
          <w:lang w:val="en-US" w:eastAsia="it-IT"/>
        </w:rPr>
        <w:t xml:space="preserve">to simulate user </w:t>
      </w:r>
      <w:proofErr w:type="spellStart"/>
      <w:r w:rsidRPr="000C4D9C">
        <w:rPr>
          <w:rFonts w:ascii="Segoe UI" w:eastAsia="Times New Roman" w:hAnsi="Segoe UI" w:cs="Segoe UI"/>
          <w:sz w:val="21"/>
          <w:szCs w:val="21"/>
          <w:lang w:val="en-US" w:eastAsia="it-IT"/>
        </w:rPr>
        <w:t>behaviour</w:t>
      </w:r>
      <w:proofErr w:type="spellEnd"/>
      <w:r w:rsidRPr="000C4D9C">
        <w:rPr>
          <w:rFonts w:ascii="Segoe UI" w:eastAsia="Times New Roman" w:hAnsi="Segoe UI" w:cs="Segoe UI"/>
          <w:sz w:val="21"/>
          <w:szCs w:val="21"/>
          <w:lang w:val="en-US" w:eastAsia="it-IT"/>
        </w:rPr>
        <w:t xml:space="preserve"> and needs of flexibilities:  DT can be used for the simulation of the integration of flexibility services by different customers and distributed resources. </w:t>
      </w:r>
    </w:p>
    <w:p w14:paraId="010C912B"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p>
    <w:p w14:paraId="5A29C4FC" w14:textId="77777777" w:rsidR="00F41221" w:rsidRPr="000C4D9C" w:rsidRDefault="00F41221" w:rsidP="00F41221">
      <w:pPr>
        <w:spacing w:after="0" w:line="240" w:lineRule="auto"/>
        <w:jc w:val="both"/>
        <w:rPr>
          <w:rFonts w:ascii="Segoe UI" w:eastAsia="Times New Roman" w:hAnsi="Segoe UI" w:cs="Segoe UI"/>
          <w:sz w:val="21"/>
          <w:szCs w:val="21"/>
          <w:lang w:val="en-US" w:eastAsia="it-IT"/>
        </w:rPr>
      </w:pPr>
    </w:p>
    <w:p w14:paraId="0E39FF03" w14:textId="77777777" w:rsidR="000C7DC0" w:rsidRPr="000C7DC0" w:rsidRDefault="000C7DC0" w:rsidP="000C7DC0">
      <w:pPr>
        <w:spacing w:after="0"/>
        <w:rPr>
          <w:b/>
          <w:bCs/>
          <w:sz w:val="25"/>
          <w:szCs w:val="25"/>
          <w:lang w:val="en-US"/>
        </w:rPr>
      </w:pPr>
      <w:r>
        <w:rPr>
          <w:b/>
          <w:bCs/>
          <w:sz w:val="25"/>
          <w:szCs w:val="25"/>
          <w:lang w:val="en-US"/>
        </w:rPr>
        <w:t>TABLE FOR COMMENTS/STATEMENTs</w:t>
      </w:r>
    </w:p>
    <w:tbl>
      <w:tblPr>
        <w:tblStyle w:val="GridTable4-Accent1"/>
        <w:tblW w:w="0" w:type="auto"/>
        <w:tblLook w:val="04A0" w:firstRow="1" w:lastRow="0" w:firstColumn="1" w:lastColumn="0" w:noHBand="0" w:noVBand="1"/>
      </w:tblPr>
      <w:tblGrid>
        <w:gridCol w:w="3284"/>
        <w:gridCol w:w="3285"/>
        <w:gridCol w:w="3285"/>
      </w:tblGrid>
      <w:tr w:rsidR="000C7DC0" w14:paraId="4A842E9F" w14:textId="77777777" w:rsidTr="0040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61F8D986" w14:textId="77777777" w:rsidR="000C7DC0" w:rsidRDefault="000C7DC0" w:rsidP="00400D39">
            <w:pPr>
              <w:rPr>
                <w:b w:val="0"/>
                <w:bCs w:val="0"/>
                <w:sz w:val="25"/>
                <w:szCs w:val="25"/>
                <w:lang w:val="en-GB"/>
              </w:rPr>
            </w:pPr>
            <w:r>
              <w:rPr>
                <w:b w:val="0"/>
                <w:bCs w:val="0"/>
                <w:sz w:val="25"/>
                <w:szCs w:val="25"/>
                <w:lang w:val="en-GB"/>
              </w:rPr>
              <w:t>ENTITIES</w:t>
            </w:r>
          </w:p>
        </w:tc>
        <w:tc>
          <w:tcPr>
            <w:tcW w:w="3285" w:type="dxa"/>
          </w:tcPr>
          <w:p w14:paraId="22BDD5CE" w14:textId="77777777" w:rsidR="000C7DC0" w:rsidRDefault="000C7DC0" w:rsidP="00400D39">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COMMENTS</w:t>
            </w:r>
          </w:p>
        </w:tc>
        <w:tc>
          <w:tcPr>
            <w:tcW w:w="3285" w:type="dxa"/>
          </w:tcPr>
          <w:p w14:paraId="67BFF76E" w14:textId="77777777" w:rsidR="000C7DC0" w:rsidRDefault="000C7DC0" w:rsidP="00400D39">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STATEMENTS</w:t>
            </w:r>
          </w:p>
        </w:tc>
      </w:tr>
      <w:tr w:rsidR="000C7DC0" w14:paraId="1F1755EC"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4BFD66AC" w14:textId="77777777" w:rsidR="000C7DC0" w:rsidRDefault="000C7DC0" w:rsidP="00400D39">
            <w:pPr>
              <w:jc w:val="center"/>
              <w:rPr>
                <w:b w:val="0"/>
                <w:bCs w:val="0"/>
                <w:sz w:val="25"/>
                <w:szCs w:val="25"/>
                <w:lang w:val="en-GB"/>
              </w:rPr>
            </w:pPr>
          </w:p>
        </w:tc>
        <w:tc>
          <w:tcPr>
            <w:tcW w:w="3285" w:type="dxa"/>
          </w:tcPr>
          <w:p w14:paraId="5358B750"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0D7D684F"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43F890E3"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5D48138D" w14:textId="77777777" w:rsidR="000C7DC0" w:rsidRDefault="000C7DC0" w:rsidP="00400D39">
            <w:pPr>
              <w:jc w:val="center"/>
              <w:rPr>
                <w:b w:val="0"/>
                <w:bCs w:val="0"/>
                <w:sz w:val="25"/>
                <w:szCs w:val="25"/>
                <w:lang w:val="en-GB"/>
              </w:rPr>
            </w:pPr>
          </w:p>
        </w:tc>
        <w:tc>
          <w:tcPr>
            <w:tcW w:w="3285" w:type="dxa"/>
          </w:tcPr>
          <w:p w14:paraId="3122F9BE"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25D3A89F"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6FD54C9D"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31DB25FD" w14:textId="77777777" w:rsidR="000C7DC0" w:rsidRDefault="000C7DC0" w:rsidP="00400D39">
            <w:pPr>
              <w:jc w:val="center"/>
              <w:rPr>
                <w:b w:val="0"/>
                <w:bCs w:val="0"/>
                <w:sz w:val="25"/>
                <w:szCs w:val="25"/>
                <w:lang w:val="en-GB"/>
              </w:rPr>
            </w:pPr>
          </w:p>
        </w:tc>
        <w:tc>
          <w:tcPr>
            <w:tcW w:w="3285" w:type="dxa"/>
          </w:tcPr>
          <w:p w14:paraId="3F4D265D"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0DC59441"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2D691157"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64E91C6B" w14:textId="77777777" w:rsidR="000C7DC0" w:rsidRDefault="000C7DC0" w:rsidP="00400D39">
            <w:pPr>
              <w:jc w:val="center"/>
              <w:rPr>
                <w:b w:val="0"/>
                <w:bCs w:val="0"/>
                <w:sz w:val="25"/>
                <w:szCs w:val="25"/>
                <w:lang w:val="en-GB"/>
              </w:rPr>
            </w:pPr>
          </w:p>
        </w:tc>
        <w:tc>
          <w:tcPr>
            <w:tcW w:w="3285" w:type="dxa"/>
          </w:tcPr>
          <w:p w14:paraId="5DF41899"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78609CB7"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4B29BC9C"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32CB0FFF" w14:textId="77777777" w:rsidR="000C7DC0" w:rsidRDefault="000C7DC0" w:rsidP="00400D39">
            <w:pPr>
              <w:jc w:val="center"/>
              <w:rPr>
                <w:b w:val="0"/>
                <w:bCs w:val="0"/>
                <w:sz w:val="25"/>
                <w:szCs w:val="25"/>
                <w:lang w:val="en-GB"/>
              </w:rPr>
            </w:pPr>
          </w:p>
        </w:tc>
        <w:tc>
          <w:tcPr>
            <w:tcW w:w="3285" w:type="dxa"/>
          </w:tcPr>
          <w:p w14:paraId="333177DD"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0BD0250B"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674DA74B"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1B358D8F" w14:textId="77777777" w:rsidR="000C7DC0" w:rsidRDefault="000C7DC0" w:rsidP="00400D39">
            <w:pPr>
              <w:jc w:val="center"/>
              <w:rPr>
                <w:b w:val="0"/>
                <w:bCs w:val="0"/>
                <w:sz w:val="25"/>
                <w:szCs w:val="25"/>
                <w:lang w:val="en-GB"/>
              </w:rPr>
            </w:pPr>
          </w:p>
        </w:tc>
        <w:tc>
          <w:tcPr>
            <w:tcW w:w="3285" w:type="dxa"/>
          </w:tcPr>
          <w:p w14:paraId="7084551A"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1FC1C274"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6CB8F94A"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2917C934" w14:textId="77777777" w:rsidR="000C7DC0" w:rsidRDefault="000C7DC0" w:rsidP="00400D39">
            <w:pPr>
              <w:jc w:val="center"/>
              <w:rPr>
                <w:b w:val="0"/>
                <w:bCs w:val="0"/>
                <w:sz w:val="25"/>
                <w:szCs w:val="25"/>
                <w:lang w:val="en-GB"/>
              </w:rPr>
            </w:pPr>
          </w:p>
        </w:tc>
        <w:tc>
          <w:tcPr>
            <w:tcW w:w="3285" w:type="dxa"/>
          </w:tcPr>
          <w:p w14:paraId="108EAB62"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4C5179C3"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bl>
    <w:p w14:paraId="0F76D164" w14:textId="28A566B2" w:rsidR="00F41221" w:rsidRDefault="00F41221">
      <w:pPr>
        <w:rPr>
          <w:rFonts w:ascii="Segoe UI" w:eastAsia="Times New Roman" w:hAnsi="Segoe UI" w:cs="Segoe UI"/>
          <w:sz w:val="21"/>
          <w:szCs w:val="21"/>
          <w:lang w:val="en-US" w:eastAsia="it-IT"/>
        </w:rPr>
      </w:pPr>
      <w:r>
        <w:rPr>
          <w:rFonts w:ascii="Segoe UI" w:eastAsia="Times New Roman" w:hAnsi="Segoe UI" w:cs="Segoe UI"/>
          <w:sz w:val="21"/>
          <w:szCs w:val="21"/>
          <w:lang w:val="en-US" w:eastAsia="it-IT"/>
        </w:rPr>
        <w:br w:type="page"/>
      </w:r>
    </w:p>
    <w:p w14:paraId="6DC78F60" w14:textId="77777777" w:rsidR="00F41221" w:rsidRPr="000C7DC0" w:rsidRDefault="00F41221" w:rsidP="000C7DC0">
      <w:pPr>
        <w:spacing w:after="0"/>
        <w:jc w:val="center"/>
        <w:rPr>
          <w:b/>
          <w:bCs/>
          <w:sz w:val="25"/>
          <w:szCs w:val="25"/>
          <w:lang w:val="en-GB"/>
        </w:rPr>
      </w:pPr>
      <w:r w:rsidRPr="000C7DC0">
        <w:rPr>
          <w:b/>
          <w:bCs/>
          <w:sz w:val="25"/>
          <w:szCs w:val="25"/>
          <w:lang w:val="en-GB"/>
        </w:rPr>
        <w:lastRenderedPageBreak/>
        <w:t>Parallel Session 5 - Efficient Energy Use</w:t>
      </w:r>
    </w:p>
    <w:p w14:paraId="1BD449CB" w14:textId="77777777" w:rsidR="00F41221" w:rsidRDefault="00F41221" w:rsidP="00F41221">
      <w:pPr>
        <w:spacing w:after="0"/>
        <w:rPr>
          <w:b/>
          <w:sz w:val="25"/>
          <w:szCs w:val="25"/>
          <w:lang w:val="en-US"/>
        </w:rPr>
      </w:pPr>
    </w:p>
    <w:p w14:paraId="6AEBF060" w14:textId="30EFCB8E" w:rsidR="00F41221" w:rsidRDefault="00F41221" w:rsidP="00F41221">
      <w:pPr>
        <w:spacing w:after="0"/>
        <w:rPr>
          <w:b/>
          <w:sz w:val="25"/>
          <w:szCs w:val="25"/>
          <w:lang w:val="en-US"/>
        </w:rPr>
      </w:pPr>
      <w:r>
        <w:rPr>
          <w:b/>
          <w:sz w:val="25"/>
          <w:szCs w:val="25"/>
          <w:lang w:val="en-US"/>
        </w:rPr>
        <w:t>Moderator: Alexander Wiedermann</w:t>
      </w:r>
    </w:p>
    <w:p w14:paraId="7A60E4D8" w14:textId="5EE5D109" w:rsidR="00F41221" w:rsidRPr="00230498" w:rsidRDefault="00F41221" w:rsidP="00F41221">
      <w:pPr>
        <w:spacing w:after="0"/>
        <w:rPr>
          <w:i/>
          <w:sz w:val="25"/>
          <w:szCs w:val="25"/>
          <w:lang w:val="en-US"/>
        </w:rPr>
      </w:pPr>
      <w:r>
        <w:rPr>
          <w:b/>
          <w:sz w:val="25"/>
          <w:szCs w:val="25"/>
          <w:lang w:val="en-US"/>
        </w:rPr>
        <w:t>Technical Support: Antonio Negri</w:t>
      </w:r>
    </w:p>
    <w:p w14:paraId="787192A0" w14:textId="77777777" w:rsidR="00F41221" w:rsidRDefault="00F41221" w:rsidP="00F41221">
      <w:pPr>
        <w:jc w:val="both"/>
        <w:rPr>
          <w:lang w:val="en-US"/>
        </w:rPr>
      </w:pPr>
    </w:p>
    <w:p w14:paraId="4ADF302E" w14:textId="1EB9C60C" w:rsidR="00F41221" w:rsidRDefault="00F41221" w:rsidP="00F41221">
      <w:pPr>
        <w:spacing w:after="0"/>
        <w:jc w:val="both"/>
        <w:rPr>
          <w:lang w:val="en-US"/>
        </w:rPr>
      </w:pPr>
      <w:r>
        <w:rPr>
          <w:lang w:val="en-US"/>
        </w:rPr>
        <w:t xml:space="preserve">As base of the parallel session 5 there are three </w:t>
      </w:r>
      <w:proofErr w:type="gramStart"/>
      <w:r>
        <w:rPr>
          <w:lang w:val="en-US"/>
        </w:rPr>
        <w:t>Functionalities  related</w:t>
      </w:r>
      <w:proofErr w:type="gramEnd"/>
      <w:r>
        <w:rPr>
          <w:lang w:val="en-US"/>
        </w:rPr>
        <w:t xml:space="preserve"> to the  ”Efficient Energy Use”, one of the ETIP SNET 2050 Vision building blocks, being the focus of the Session:</w:t>
      </w:r>
    </w:p>
    <w:p w14:paraId="6F482388" w14:textId="77777777" w:rsidR="00F41221" w:rsidRPr="007A59C4" w:rsidRDefault="00F41221" w:rsidP="00F41221">
      <w:pPr>
        <w:pStyle w:val="ListParagraph"/>
        <w:numPr>
          <w:ilvl w:val="0"/>
          <w:numId w:val="1"/>
        </w:numPr>
        <w:spacing w:after="0"/>
        <w:jc w:val="both"/>
        <w:rPr>
          <w:lang w:val="en-US"/>
        </w:rPr>
      </w:pPr>
      <w:r w:rsidRPr="007A59C4">
        <w:rPr>
          <w:bCs/>
          <w:lang w:val="en-GB"/>
        </w:rPr>
        <w:t xml:space="preserve">F10 Integrating flexibility in generation, demand, </w:t>
      </w:r>
      <w:proofErr w:type="gramStart"/>
      <w:r w:rsidRPr="007A59C4">
        <w:rPr>
          <w:bCs/>
          <w:lang w:val="en-GB"/>
        </w:rPr>
        <w:t>conv</w:t>
      </w:r>
      <w:r>
        <w:rPr>
          <w:bCs/>
          <w:lang w:val="en-GB"/>
        </w:rPr>
        <w:t>ersion</w:t>
      </w:r>
      <w:proofErr w:type="gramEnd"/>
      <w:r>
        <w:rPr>
          <w:bCs/>
          <w:lang w:val="en-GB"/>
        </w:rPr>
        <w:t xml:space="preserve"> and storage technologies,</w:t>
      </w:r>
    </w:p>
    <w:p w14:paraId="3D881BE8" w14:textId="77777777" w:rsidR="00F41221" w:rsidRPr="007A59C4" w:rsidRDefault="00F41221" w:rsidP="00F41221">
      <w:pPr>
        <w:pStyle w:val="ListParagraph"/>
        <w:numPr>
          <w:ilvl w:val="0"/>
          <w:numId w:val="1"/>
        </w:numPr>
        <w:spacing w:after="0"/>
        <w:jc w:val="both"/>
        <w:rPr>
          <w:lang w:val="en-US"/>
        </w:rPr>
      </w:pPr>
      <w:r w:rsidRPr="007A59C4">
        <w:rPr>
          <w:lang w:val="en-GB"/>
        </w:rPr>
        <w:t>F11 Efficient heating and cooling for buildings and industries in view of system integration of flexibilities</w:t>
      </w:r>
      <w:r>
        <w:rPr>
          <w:lang w:val="en-GB"/>
        </w:rPr>
        <w:t>,</w:t>
      </w:r>
    </w:p>
    <w:p w14:paraId="29A364BB" w14:textId="77777777" w:rsidR="00F41221" w:rsidRPr="007A59C4" w:rsidRDefault="00F41221" w:rsidP="00F41221">
      <w:pPr>
        <w:pStyle w:val="ListParagraph"/>
        <w:numPr>
          <w:ilvl w:val="0"/>
          <w:numId w:val="1"/>
        </w:numPr>
        <w:spacing w:after="0"/>
        <w:jc w:val="both"/>
        <w:rPr>
          <w:lang w:val="en-US"/>
        </w:rPr>
      </w:pPr>
      <w:r w:rsidRPr="007A59C4">
        <w:rPr>
          <w:lang w:val="en-GB"/>
        </w:rPr>
        <w:t>F12 Efficient carbon-neutral liquid fuels &amp; electricity for transport in view of system integration of flexibilities</w:t>
      </w:r>
      <w:r>
        <w:rPr>
          <w:lang w:val="en-GB"/>
        </w:rPr>
        <w:t>.</w:t>
      </w:r>
    </w:p>
    <w:p w14:paraId="7C5C1E6A" w14:textId="77777777" w:rsidR="00F41221" w:rsidRDefault="00F41221" w:rsidP="00F41221">
      <w:pPr>
        <w:jc w:val="both"/>
        <w:rPr>
          <w:lang w:val="en-US"/>
        </w:rPr>
      </w:pPr>
      <w:r>
        <w:rPr>
          <w:lang w:val="en-US"/>
        </w:rPr>
        <w:t>For each Functionality, the main achievements expected by 2030 according to the ETIP SNET Roadmap have been then briefly summarized</w:t>
      </w:r>
    </w:p>
    <w:p w14:paraId="45548DAF" w14:textId="0C5680D2" w:rsidR="00F41221" w:rsidRDefault="00F41221" w:rsidP="00F41221">
      <w:pPr>
        <w:spacing w:after="0"/>
        <w:jc w:val="both"/>
        <w:rPr>
          <w:lang w:val="en-US"/>
        </w:rPr>
      </w:pPr>
      <w:r>
        <w:rPr>
          <w:lang w:val="en-US"/>
        </w:rPr>
        <w:t>Three rounds of discussion took place:</w:t>
      </w:r>
    </w:p>
    <w:p w14:paraId="2338FDEC" w14:textId="5C720EF7" w:rsidR="00F41221" w:rsidRDefault="00F41221" w:rsidP="00F41221">
      <w:pPr>
        <w:spacing w:after="0"/>
        <w:jc w:val="both"/>
        <w:rPr>
          <w:lang w:val="en-US"/>
        </w:rPr>
      </w:pPr>
    </w:p>
    <w:p w14:paraId="03F616D3" w14:textId="3155AE67" w:rsidR="00F41221" w:rsidRDefault="00F41221" w:rsidP="00F41221">
      <w:pPr>
        <w:pStyle w:val="ListParagraph"/>
        <w:numPr>
          <w:ilvl w:val="0"/>
          <w:numId w:val="35"/>
        </w:numPr>
        <w:spacing w:after="0"/>
        <w:jc w:val="both"/>
        <w:rPr>
          <w:lang w:val="en-US"/>
        </w:rPr>
      </w:pPr>
      <w:r w:rsidRPr="00400D39">
        <w:rPr>
          <w:lang w:val="en-US"/>
        </w:rPr>
        <w:t>Generation Flexibility”,</w:t>
      </w:r>
    </w:p>
    <w:p w14:paraId="3F107A89" w14:textId="5FEFB2E8" w:rsidR="00F41221" w:rsidRDefault="00F41221" w:rsidP="00F41221">
      <w:pPr>
        <w:pStyle w:val="ListParagraph"/>
        <w:numPr>
          <w:ilvl w:val="0"/>
          <w:numId w:val="35"/>
        </w:numPr>
        <w:spacing w:after="0"/>
        <w:jc w:val="both"/>
        <w:rPr>
          <w:lang w:val="en-US"/>
        </w:rPr>
      </w:pPr>
      <w:r>
        <w:rPr>
          <w:lang w:val="en-US"/>
        </w:rPr>
        <w:t>“Heating and Cooling”.</w:t>
      </w:r>
    </w:p>
    <w:p w14:paraId="09AF4F3E" w14:textId="257FB2A6" w:rsidR="00F41221" w:rsidRDefault="00F41221" w:rsidP="00F41221">
      <w:pPr>
        <w:pStyle w:val="ListParagraph"/>
        <w:numPr>
          <w:ilvl w:val="0"/>
          <w:numId w:val="35"/>
        </w:numPr>
        <w:spacing w:after="0"/>
        <w:jc w:val="both"/>
        <w:rPr>
          <w:lang w:val="en-US"/>
        </w:rPr>
      </w:pPr>
      <w:r>
        <w:rPr>
          <w:lang w:val="en-US"/>
        </w:rPr>
        <w:t>“R</w:t>
      </w:r>
      <w:r w:rsidRPr="00C15910">
        <w:rPr>
          <w:lang w:val="en-US"/>
        </w:rPr>
        <w:t>ole of Cities in the energy systems integration</w:t>
      </w:r>
      <w:r>
        <w:rPr>
          <w:lang w:val="en-US"/>
        </w:rPr>
        <w:t>”.</w:t>
      </w:r>
    </w:p>
    <w:p w14:paraId="52609D9E" w14:textId="77777777" w:rsidR="00F41221" w:rsidRDefault="00F41221" w:rsidP="00F41221">
      <w:pPr>
        <w:spacing w:after="0"/>
        <w:jc w:val="both"/>
        <w:rPr>
          <w:lang w:val="en-US"/>
        </w:rPr>
      </w:pPr>
    </w:p>
    <w:p w14:paraId="7507C975" w14:textId="190185DD" w:rsidR="00F41221" w:rsidRPr="000C7DC0" w:rsidRDefault="00F41221" w:rsidP="000C7DC0">
      <w:pPr>
        <w:pStyle w:val="ListParagraph"/>
        <w:numPr>
          <w:ilvl w:val="0"/>
          <w:numId w:val="36"/>
        </w:numPr>
        <w:spacing w:after="0"/>
        <w:jc w:val="both"/>
        <w:rPr>
          <w:lang w:val="en-US"/>
        </w:rPr>
      </w:pPr>
      <w:r w:rsidRPr="000C7DC0">
        <w:rPr>
          <w:lang w:val="en-US"/>
        </w:rPr>
        <w:t xml:space="preserve"> “Generation Flexibility”, illustrating the priorities of ETIP SNET 2021-2024 Implementation Plan as follows:</w:t>
      </w:r>
    </w:p>
    <w:p w14:paraId="46C87E92" w14:textId="77777777" w:rsidR="00F41221" w:rsidRPr="007A59C4" w:rsidRDefault="00F41221" w:rsidP="000C7DC0">
      <w:pPr>
        <w:pStyle w:val="ListParagraph"/>
        <w:numPr>
          <w:ilvl w:val="1"/>
          <w:numId w:val="4"/>
        </w:numPr>
        <w:spacing w:after="0"/>
        <w:jc w:val="both"/>
        <w:rPr>
          <w:lang w:val="en-US"/>
        </w:rPr>
      </w:pPr>
      <w:r>
        <w:rPr>
          <w:lang w:val="en-US"/>
        </w:rPr>
        <w:t>t</w:t>
      </w:r>
      <w:r w:rsidRPr="007A59C4">
        <w:rPr>
          <w:lang w:val="en-US"/>
        </w:rPr>
        <w:t>o define the rules of a “market for flexibility”, that supports the economic based management of all the kinds of flexibility resources</w:t>
      </w:r>
    </w:p>
    <w:p w14:paraId="14AC84A1" w14:textId="77777777" w:rsidR="00F41221" w:rsidRPr="007A59C4" w:rsidRDefault="00F41221" w:rsidP="000C7DC0">
      <w:pPr>
        <w:pStyle w:val="ListParagraph"/>
        <w:numPr>
          <w:ilvl w:val="1"/>
          <w:numId w:val="4"/>
        </w:numPr>
        <w:spacing w:after="0"/>
        <w:jc w:val="both"/>
        <w:rPr>
          <w:lang w:val="en-US"/>
        </w:rPr>
      </w:pPr>
      <w:r>
        <w:rPr>
          <w:lang w:val="en-US"/>
        </w:rPr>
        <w:t>t</w:t>
      </w:r>
      <w:r w:rsidRPr="007A59C4">
        <w:rPr>
          <w:lang w:val="en-US"/>
        </w:rPr>
        <w:t xml:space="preserve">o increase the flexibility of Thermal Power Plants (operation, </w:t>
      </w:r>
      <w:r>
        <w:rPr>
          <w:lang w:val="en-US"/>
        </w:rPr>
        <w:t>shift toward</w:t>
      </w:r>
      <w:r w:rsidRPr="007A59C4">
        <w:rPr>
          <w:lang w:val="en-US"/>
        </w:rPr>
        <w:t xml:space="preserve"> </w:t>
      </w:r>
      <w:r w:rsidRPr="003C22DF">
        <w:rPr>
          <w:i/>
          <w:lang w:val="en-US"/>
        </w:rPr>
        <w:t>green</w:t>
      </w:r>
      <w:r w:rsidRPr="007A59C4">
        <w:rPr>
          <w:lang w:val="en-US"/>
        </w:rPr>
        <w:t xml:space="preserve"> fuels)</w:t>
      </w:r>
    </w:p>
    <w:p w14:paraId="3968C2F2" w14:textId="77777777" w:rsidR="00F41221" w:rsidRPr="007A59C4" w:rsidRDefault="00F41221" w:rsidP="000C7DC0">
      <w:pPr>
        <w:pStyle w:val="ListParagraph"/>
        <w:numPr>
          <w:ilvl w:val="1"/>
          <w:numId w:val="4"/>
        </w:numPr>
        <w:spacing w:after="0"/>
        <w:jc w:val="both"/>
        <w:rPr>
          <w:lang w:val="en-US"/>
        </w:rPr>
      </w:pPr>
      <w:r>
        <w:rPr>
          <w:lang w:val="en-US"/>
        </w:rPr>
        <w:t>t</w:t>
      </w:r>
      <w:r w:rsidRPr="007A59C4">
        <w:rPr>
          <w:lang w:val="en-US"/>
        </w:rPr>
        <w:t xml:space="preserve">o develop suitable </w:t>
      </w:r>
      <w:proofErr w:type="spellStart"/>
      <w:r w:rsidRPr="007A59C4">
        <w:rPr>
          <w:lang w:val="en-US"/>
        </w:rPr>
        <w:t>PtG</w:t>
      </w:r>
      <w:proofErr w:type="spellEnd"/>
      <w:r w:rsidRPr="007A59C4">
        <w:rPr>
          <w:lang w:val="en-US"/>
        </w:rPr>
        <w:t xml:space="preserve">, </w:t>
      </w:r>
      <w:proofErr w:type="spellStart"/>
      <w:r w:rsidRPr="007A59C4">
        <w:rPr>
          <w:lang w:val="en-US"/>
        </w:rPr>
        <w:t>PtH</w:t>
      </w:r>
      <w:proofErr w:type="spellEnd"/>
      <w:r w:rsidRPr="007A59C4">
        <w:rPr>
          <w:lang w:val="en-US"/>
        </w:rPr>
        <w:t xml:space="preserve">, </w:t>
      </w:r>
      <w:proofErr w:type="spellStart"/>
      <w:r w:rsidRPr="007A59C4">
        <w:rPr>
          <w:lang w:val="en-US"/>
        </w:rPr>
        <w:t>PtX</w:t>
      </w:r>
      <w:proofErr w:type="spellEnd"/>
      <w:r w:rsidRPr="007A59C4">
        <w:rPr>
          <w:lang w:val="en-US"/>
        </w:rPr>
        <w:t xml:space="preserve"> technologies</w:t>
      </w:r>
    </w:p>
    <w:p w14:paraId="030B8912" w14:textId="77777777" w:rsidR="00F41221" w:rsidRPr="007A59C4" w:rsidRDefault="00F41221" w:rsidP="000C7DC0">
      <w:pPr>
        <w:pStyle w:val="ListParagraph"/>
        <w:numPr>
          <w:ilvl w:val="1"/>
          <w:numId w:val="4"/>
        </w:numPr>
        <w:spacing w:after="0"/>
        <w:jc w:val="both"/>
        <w:rPr>
          <w:lang w:val="en-US"/>
        </w:rPr>
      </w:pPr>
      <w:r>
        <w:rPr>
          <w:lang w:val="en-US"/>
        </w:rPr>
        <w:t>t</w:t>
      </w:r>
      <w:r w:rsidRPr="007A59C4">
        <w:rPr>
          <w:lang w:val="en-US"/>
        </w:rPr>
        <w:t>o ensure adequate RES flexibility.</w:t>
      </w:r>
    </w:p>
    <w:p w14:paraId="6C963221" w14:textId="77777777" w:rsidR="00F41221" w:rsidRPr="007A59C4" w:rsidRDefault="00F41221" w:rsidP="000C7DC0">
      <w:pPr>
        <w:pStyle w:val="ListParagraph"/>
        <w:numPr>
          <w:ilvl w:val="1"/>
          <w:numId w:val="4"/>
        </w:numPr>
        <w:spacing w:after="0"/>
        <w:jc w:val="both"/>
        <w:rPr>
          <w:lang w:val="en-US"/>
        </w:rPr>
      </w:pPr>
      <w:r>
        <w:rPr>
          <w:lang w:val="en-US"/>
        </w:rPr>
        <w:t>t</w:t>
      </w:r>
      <w:r w:rsidRPr="007A59C4">
        <w:rPr>
          <w:lang w:val="en-US"/>
        </w:rPr>
        <w:t xml:space="preserve">o ensure sufficient dispatchable power </w:t>
      </w:r>
    </w:p>
    <w:p w14:paraId="590E1DD7" w14:textId="77777777" w:rsidR="00F41221" w:rsidRPr="007A59C4" w:rsidRDefault="00F41221" w:rsidP="000C7DC0">
      <w:pPr>
        <w:pStyle w:val="ListParagraph"/>
        <w:numPr>
          <w:ilvl w:val="1"/>
          <w:numId w:val="4"/>
        </w:numPr>
        <w:spacing w:after="0"/>
        <w:jc w:val="both"/>
        <w:rPr>
          <w:lang w:val="en-US"/>
        </w:rPr>
      </w:pPr>
      <w:r>
        <w:rPr>
          <w:lang w:val="en-US"/>
        </w:rPr>
        <w:t>t</w:t>
      </w:r>
      <w:r w:rsidRPr="007A59C4">
        <w:rPr>
          <w:lang w:val="en-US"/>
        </w:rPr>
        <w:t>o increase the role of Storage and develop a suitable market for storage services remuneration</w:t>
      </w:r>
    </w:p>
    <w:p w14:paraId="0D9BA9A2" w14:textId="77777777" w:rsidR="00F41221" w:rsidRDefault="00F41221" w:rsidP="000C7DC0">
      <w:pPr>
        <w:pStyle w:val="ListParagraph"/>
        <w:numPr>
          <w:ilvl w:val="1"/>
          <w:numId w:val="4"/>
        </w:numPr>
        <w:spacing w:after="0"/>
        <w:jc w:val="both"/>
        <w:rPr>
          <w:lang w:val="en-US"/>
        </w:rPr>
      </w:pPr>
      <w:r>
        <w:rPr>
          <w:lang w:val="en-US"/>
        </w:rPr>
        <w:t>t</w:t>
      </w:r>
      <w:r w:rsidRPr="007A59C4">
        <w:rPr>
          <w:lang w:val="en-US"/>
        </w:rPr>
        <w:t>o support de</w:t>
      </w:r>
      <w:r>
        <w:rPr>
          <w:lang w:val="en-US"/>
        </w:rPr>
        <w:t>-carboniz</w:t>
      </w:r>
      <w:r w:rsidRPr="007A59C4">
        <w:rPr>
          <w:lang w:val="en-US"/>
        </w:rPr>
        <w:t>ation of energy intensive industries</w:t>
      </w:r>
      <w:r>
        <w:rPr>
          <w:lang w:val="en-US"/>
        </w:rPr>
        <w:t>.</w:t>
      </w:r>
    </w:p>
    <w:p w14:paraId="27C76E3D" w14:textId="77777777" w:rsidR="00F41221" w:rsidRDefault="00F41221" w:rsidP="00F41221">
      <w:pPr>
        <w:spacing w:after="0"/>
        <w:jc w:val="both"/>
        <w:rPr>
          <w:lang w:val="en-US"/>
        </w:rPr>
      </w:pPr>
    </w:p>
    <w:p w14:paraId="28DCF174" w14:textId="2CEB239B" w:rsidR="00F41221" w:rsidRPr="000C7DC0" w:rsidRDefault="00F41221" w:rsidP="000C7DC0">
      <w:pPr>
        <w:pStyle w:val="ListParagraph"/>
        <w:numPr>
          <w:ilvl w:val="0"/>
          <w:numId w:val="36"/>
        </w:numPr>
        <w:spacing w:after="0"/>
        <w:jc w:val="both"/>
        <w:rPr>
          <w:lang w:val="en-US"/>
        </w:rPr>
      </w:pPr>
      <w:r>
        <w:rPr>
          <w:lang w:val="en-US"/>
        </w:rPr>
        <w:t>T</w:t>
      </w:r>
      <w:r w:rsidRPr="000C7DC0">
        <w:rPr>
          <w:lang w:val="en-US"/>
        </w:rPr>
        <w:t>he second Discussion Round, focusing on the big issue of “Heating and Cooling”. The ETIP SNET priorities for this theme have been summarized as follows:</w:t>
      </w:r>
    </w:p>
    <w:p w14:paraId="3F27BA12" w14:textId="77777777" w:rsidR="00F41221" w:rsidRPr="003C22DF" w:rsidRDefault="00F41221" w:rsidP="00F41221">
      <w:pPr>
        <w:numPr>
          <w:ilvl w:val="0"/>
          <w:numId w:val="3"/>
        </w:numPr>
        <w:spacing w:after="0"/>
        <w:jc w:val="both"/>
        <w:rPr>
          <w:lang w:val="en-US"/>
        </w:rPr>
      </w:pPr>
      <w:r w:rsidRPr="003C22DF">
        <w:rPr>
          <w:lang w:val="en-US"/>
        </w:rPr>
        <w:t>Flexibility potential from aggregated heating (and cooling) storage at household and building to provide system services</w:t>
      </w:r>
    </w:p>
    <w:p w14:paraId="721A1097" w14:textId="77777777" w:rsidR="00F41221" w:rsidRPr="003C22DF" w:rsidRDefault="00F41221" w:rsidP="00F41221">
      <w:pPr>
        <w:numPr>
          <w:ilvl w:val="0"/>
          <w:numId w:val="3"/>
        </w:numPr>
        <w:spacing w:after="0"/>
        <w:jc w:val="both"/>
        <w:rPr>
          <w:lang w:val="en-US"/>
        </w:rPr>
      </w:pPr>
      <w:r w:rsidRPr="003C22DF">
        <w:rPr>
          <w:lang w:val="en-US"/>
        </w:rPr>
        <w:t xml:space="preserve">Near-zero energy building (NZEB) shall be the standard for new constructions; these NZEB shall demonstrate a high degree of flexibility </w:t>
      </w:r>
    </w:p>
    <w:p w14:paraId="6CFB58B4" w14:textId="77777777" w:rsidR="00F41221" w:rsidRPr="003C22DF" w:rsidRDefault="00F41221" w:rsidP="00F41221">
      <w:pPr>
        <w:numPr>
          <w:ilvl w:val="0"/>
          <w:numId w:val="3"/>
        </w:numPr>
        <w:spacing w:after="0"/>
        <w:jc w:val="both"/>
        <w:rPr>
          <w:lang w:val="en-US"/>
        </w:rPr>
      </w:pPr>
      <w:r w:rsidRPr="003C22DF">
        <w:rPr>
          <w:lang w:val="en-US"/>
        </w:rPr>
        <w:t>Household heating and cooling, due to its high share of total EU energy consumption, shall be a primary target for both RES and district heating and cooling (DHC) grids</w:t>
      </w:r>
    </w:p>
    <w:p w14:paraId="0186E84E" w14:textId="77777777" w:rsidR="00F41221" w:rsidRPr="003C22DF" w:rsidRDefault="00F41221" w:rsidP="00F41221">
      <w:pPr>
        <w:numPr>
          <w:ilvl w:val="0"/>
          <w:numId w:val="3"/>
        </w:numPr>
        <w:spacing w:after="0"/>
        <w:jc w:val="both"/>
        <w:rPr>
          <w:lang w:val="en-US"/>
        </w:rPr>
      </w:pPr>
      <w:r w:rsidRPr="003C22DF">
        <w:rPr>
          <w:lang w:val="en-US"/>
        </w:rPr>
        <w:lastRenderedPageBreak/>
        <w:t>Integration of energy storage systems with conventional power generators (cogeneration, hydropower, thermal plants) to increase their flexibility and improve operation</w:t>
      </w:r>
    </w:p>
    <w:p w14:paraId="2F8AB601" w14:textId="77777777" w:rsidR="00F41221" w:rsidRPr="003C22DF" w:rsidRDefault="00F41221" w:rsidP="00F41221">
      <w:pPr>
        <w:numPr>
          <w:ilvl w:val="0"/>
          <w:numId w:val="3"/>
        </w:numPr>
        <w:spacing w:after="0"/>
        <w:jc w:val="both"/>
        <w:rPr>
          <w:lang w:val="en-US"/>
        </w:rPr>
      </w:pPr>
      <w:r w:rsidRPr="009C3D49">
        <w:rPr>
          <w:lang w:val="en-US"/>
        </w:rPr>
        <w:t>Increased exploitation of waste heat resources.</w:t>
      </w:r>
    </w:p>
    <w:p w14:paraId="77750AA5" w14:textId="77777777" w:rsidR="00F41221" w:rsidRDefault="00F41221" w:rsidP="00F41221">
      <w:pPr>
        <w:spacing w:after="0"/>
        <w:jc w:val="both"/>
        <w:rPr>
          <w:lang w:val="en-US"/>
        </w:rPr>
      </w:pPr>
      <w:r>
        <w:rPr>
          <w:lang w:val="en-US"/>
        </w:rPr>
        <w:t xml:space="preserve">A discussion took place with contribution from some members of the ETIP Renewable Heating and Cooling (RHC) Platform. First of all the issue of “Cooling” has been  raised by Prof. </w:t>
      </w:r>
      <w:proofErr w:type="spellStart"/>
      <w:r>
        <w:rPr>
          <w:lang w:val="en-US"/>
        </w:rPr>
        <w:t>Fikiin</w:t>
      </w:r>
      <w:proofErr w:type="spellEnd"/>
      <w:r w:rsidRPr="00CD6FF4">
        <w:rPr>
          <w:lang w:val="en-US"/>
        </w:rPr>
        <w:t xml:space="preserve"> </w:t>
      </w:r>
      <w:r>
        <w:rPr>
          <w:lang w:val="en-US"/>
        </w:rPr>
        <w:t>from the Sofia University, suggesting that more attention and emphasis should be given to the integration of the issue into the energy system, making the best use of potential synergies with other energy generation technologies and demand pattern.</w:t>
      </w:r>
    </w:p>
    <w:p w14:paraId="60264FD1" w14:textId="77777777" w:rsidR="00F41221" w:rsidRDefault="00F41221" w:rsidP="00F41221">
      <w:pPr>
        <w:spacing w:after="0"/>
        <w:jc w:val="both"/>
        <w:rPr>
          <w:lang w:val="en-US"/>
        </w:rPr>
      </w:pPr>
      <w:r w:rsidRPr="00060017">
        <w:rPr>
          <w:lang w:val="en-US"/>
        </w:rPr>
        <w:t xml:space="preserve">Marco </w:t>
      </w:r>
      <w:proofErr w:type="spellStart"/>
      <w:r w:rsidRPr="00060017">
        <w:rPr>
          <w:lang w:val="en-US"/>
        </w:rPr>
        <w:t>Calderoni</w:t>
      </w:r>
      <w:proofErr w:type="spellEnd"/>
      <w:r w:rsidRPr="00060017">
        <w:rPr>
          <w:lang w:val="en-US"/>
        </w:rPr>
        <w:t xml:space="preserve"> and Wim van Elden, both from ETIP RHC, </w:t>
      </w:r>
      <w:r>
        <w:rPr>
          <w:lang w:val="en-US"/>
        </w:rPr>
        <w:t>confirmed the importance of Household Heating and C</w:t>
      </w:r>
      <w:r w:rsidRPr="00060017">
        <w:rPr>
          <w:lang w:val="en-US"/>
        </w:rPr>
        <w:t xml:space="preserve">ooling, due to its high share of total EU energy consumption, </w:t>
      </w:r>
      <w:r>
        <w:rPr>
          <w:lang w:val="en-US"/>
        </w:rPr>
        <w:t xml:space="preserve">and stressed the need for growing penetration of </w:t>
      </w:r>
      <w:r w:rsidRPr="00060017">
        <w:rPr>
          <w:lang w:val="en-US"/>
        </w:rPr>
        <w:t xml:space="preserve">both renewable energy systems and </w:t>
      </w:r>
      <w:r>
        <w:rPr>
          <w:lang w:val="en-US"/>
        </w:rPr>
        <w:t>District H</w:t>
      </w:r>
      <w:r w:rsidRPr="00060017">
        <w:rPr>
          <w:lang w:val="en-US"/>
        </w:rPr>
        <w:t>eating</w:t>
      </w:r>
      <w:r>
        <w:rPr>
          <w:lang w:val="en-US"/>
        </w:rPr>
        <w:t xml:space="preserve"> and C</w:t>
      </w:r>
      <w:r w:rsidRPr="00060017">
        <w:rPr>
          <w:lang w:val="en-US"/>
        </w:rPr>
        <w:t>ooling (DHC) grids.</w:t>
      </w:r>
      <w:r>
        <w:rPr>
          <w:lang w:val="en-US"/>
        </w:rPr>
        <w:t xml:space="preserve"> The importance of Heat S</w:t>
      </w:r>
      <w:r w:rsidRPr="00060017">
        <w:rPr>
          <w:lang w:val="en-US"/>
        </w:rPr>
        <w:t xml:space="preserve">torage </w:t>
      </w:r>
      <w:r>
        <w:rPr>
          <w:lang w:val="en-US"/>
        </w:rPr>
        <w:t>for</w:t>
      </w:r>
      <w:r w:rsidRPr="00060017">
        <w:rPr>
          <w:lang w:val="en-US"/>
        </w:rPr>
        <w:t xml:space="preserve"> the RES-based H</w:t>
      </w:r>
      <w:r>
        <w:rPr>
          <w:lang w:val="en-US"/>
        </w:rPr>
        <w:t xml:space="preserve">eating </w:t>
      </w:r>
      <w:r w:rsidRPr="00060017">
        <w:rPr>
          <w:lang w:val="en-US"/>
        </w:rPr>
        <w:t>&amp;</w:t>
      </w:r>
      <w:r>
        <w:rPr>
          <w:lang w:val="en-US"/>
        </w:rPr>
        <w:t xml:space="preserve"> </w:t>
      </w:r>
      <w:r w:rsidRPr="00060017">
        <w:rPr>
          <w:lang w:val="en-US"/>
        </w:rPr>
        <w:t>C</w:t>
      </w:r>
      <w:r>
        <w:rPr>
          <w:lang w:val="en-US"/>
        </w:rPr>
        <w:t>ooling</w:t>
      </w:r>
      <w:r w:rsidRPr="00060017">
        <w:rPr>
          <w:lang w:val="en-US"/>
        </w:rPr>
        <w:t xml:space="preserve"> technologies</w:t>
      </w:r>
      <w:r>
        <w:rPr>
          <w:lang w:val="en-US"/>
        </w:rPr>
        <w:t xml:space="preserve"> has been stressed, being a key issue to comply with the demand pattern and, at the same time,</w:t>
      </w:r>
      <w:r w:rsidRPr="00060017">
        <w:rPr>
          <w:lang w:val="en-US"/>
        </w:rPr>
        <w:t xml:space="preserve"> contribut</w:t>
      </w:r>
      <w:r>
        <w:rPr>
          <w:lang w:val="en-US"/>
        </w:rPr>
        <w:t>ing</w:t>
      </w:r>
      <w:r w:rsidRPr="00060017">
        <w:rPr>
          <w:lang w:val="en-US"/>
        </w:rPr>
        <w:t xml:space="preserve"> to the flexibility and stability of the network</w:t>
      </w:r>
      <w:r>
        <w:rPr>
          <w:lang w:val="en-US"/>
        </w:rPr>
        <w:t xml:space="preserve">. </w:t>
      </w:r>
      <w:r w:rsidRPr="00060017">
        <w:rPr>
          <w:lang w:val="en-US"/>
        </w:rPr>
        <w:t xml:space="preserve"> DHC network and Electricity network </w:t>
      </w:r>
      <w:r>
        <w:rPr>
          <w:lang w:val="en-US"/>
        </w:rPr>
        <w:t>shall be connected, in view of an effective energy system integration:</w:t>
      </w:r>
      <w:r w:rsidRPr="00060017">
        <w:rPr>
          <w:lang w:val="en-US"/>
        </w:rPr>
        <w:t xml:space="preserve"> Power-to-Heat </w:t>
      </w:r>
      <w:r>
        <w:rPr>
          <w:lang w:val="en-US"/>
        </w:rPr>
        <w:t>technologies and Seasonal S</w:t>
      </w:r>
      <w:r w:rsidRPr="00060017">
        <w:rPr>
          <w:lang w:val="en-US"/>
        </w:rPr>
        <w:t>torage can be key issues for that</w:t>
      </w:r>
      <w:r>
        <w:rPr>
          <w:lang w:val="en-US"/>
        </w:rPr>
        <w:t>.</w:t>
      </w:r>
    </w:p>
    <w:p w14:paraId="38D0EE80" w14:textId="77777777" w:rsidR="00F41221" w:rsidRDefault="00F41221" w:rsidP="00F41221">
      <w:pPr>
        <w:spacing w:after="0"/>
        <w:jc w:val="both"/>
        <w:rPr>
          <w:lang w:val="en-US"/>
        </w:rPr>
      </w:pPr>
    </w:p>
    <w:p w14:paraId="425A7BB7" w14:textId="64F9252D" w:rsidR="00F41221" w:rsidRPr="000C7DC0" w:rsidRDefault="00F41221" w:rsidP="000C7DC0">
      <w:pPr>
        <w:pStyle w:val="ListParagraph"/>
        <w:numPr>
          <w:ilvl w:val="0"/>
          <w:numId w:val="36"/>
        </w:numPr>
        <w:spacing w:after="0"/>
        <w:jc w:val="both"/>
        <w:rPr>
          <w:lang w:val="en-US"/>
        </w:rPr>
      </w:pPr>
      <w:r w:rsidRPr="000C7DC0">
        <w:rPr>
          <w:lang w:val="en-US"/>
        </w:rPr>
        <w:t xml:space="preserve"> “Role of Cities in the energy systems integration”. The ETIP SNET priorities have been summarized by the Moderator as follows:</w:t>
      </w:r>
    </w:p>
    <w:p w14:paraId="244905CE" w14:textId="77777777" w:rsidR="00F41221" w:rsidRPr="00C15910" w:rsidRDefault="00F41221" w:rsidP="00F41221">
      <w:pPr>
        <w:numPr>
          <w:ilvl w:val="0"/>
          <w:numId w:val="5"/>
        </w:numPr>
        <w:spacing w:after="0"/>
        <w:jc w:val="both"/>
        <w:rPr>
          <w:lang w:val="en-US"/>
        </w:rPr>
      </w:pPr>
      <w:r>
        <w:rPr>
          <w:lang w:val="en-US"/>
        </w:rPr>
        <w:t>t</w:t>
      </w:r>
      <w:r w:rsidRPr="00C15910">
        <w:rPr>
          <w:lang w:val="en-GB"/>
        </w:rPr>
        <w:t>o develop and demonstrate stand-alone (islands) buildings and living quarters, supplied by renewable generation, sector-</w:t>
      </w:r>
      <w:proofErr w:type="gramStart"/>
      <w:r w:rsidRPr="00C15910">
        <w:rPr>
          <w:lang w:val="en-GB"/>
        </w:rPr>
        <w:t>coupling</w:t>
      </w:r>
      <w:proofErr w:type="gramEnd"/>
      <w:r w:rsidRPr="00C15910">
        <w:rPr>
          <w:lang w:val="en-GB"/>
        </w:rPr>
        <w:t xml:space="preserve"> and storage components (e.g. P2hydrogen, P2G, P2H, P2fuels ….)</w:t>
      </w:r>
      <w:r>
        <w:rPr>
          <w:lang w:val="en-GB"/>
        </w:rPr>
        <w:t>,</w:t>
      </w:r>
    </w:p>
    <w:p w14:paraId="20708003" w14:textId="77777777" w:rsidR="00F41221" w:rsidRPr="00C15910" w:rsidRDefault="00F41221" w:rsidP="00F41221">
      <w:pPr>
        <w:numPr>
          <w:ilvl w:val="0"/>
          <w:numId w:val="5"/>
        </w:numPr>
        <w:spacing w:after="0"/>
        <w:jc w:val="both"/>
        <w:rPr>
          <w:lang w:val="en-US"/>
        </w:rPr>
      </w:pPr>
      <w:r>
        <w:rPr>
          <w:lang w:val="en-US"/>
        </w:rPr>
        <w:t>c</w:t>
      </w:r>
      <w:proofErr w:type="spellStart"/>
      <w:r>
        <w:rPr>
          <w:lang w:val="en-GB"/>
        </w:rPr>
        <w:t>entraliz</w:t>
      </w:r>
      <w:r w:rsidRPr="00C15910">
        <w:rPr>
          <w:lang w:val="en-GB"/>
        </w:rPr>
        <w:t>ed</w:t>
      </w:r>
      <w:proofErr w:type="spellEnd"/>
      <w:r w:rsidRPr="00C15910">
        <w:rPr>
          <w:lang w:val="en-GB"/>
        </w:rPr>
        <w:t xml:space="preserve"> and distributed algorithms for efficient management of EV charging, supporting business-to-customers and business-to-business relationships and ensuring easy and secure payments for customers</w:t>
      </w:r>
      <w:r>
        <w:rPr>
          <w:lang w:val="en-GB"/>
        </w:rPr>
        <w:t>,</w:t>
      </w:r>
      <w:r w:rsidRPr="00C15910">
        <w:rPr>
          <w:lang w:val="en-GB"/>
        </w:rPr>
        <w:t xml:space="preserve"> </w:t>
      </w:r>
    </w:p>
    <w:p w14:paraId="16EBB435" w14:textId="77777777" w:rsidR="00F41221" w:rsidRPr="00C15910" w:rsidRDefault="00F41221" w:rsidP="00F41221">
      <w:pPr>
        <w:numPr>
          <w:ilvl w:val="0"/>
          <w:numId w:val="5"/>
        </w:numPr>
        <w:spacing w:after="0"/>
        <w:jc w:val="both"/>
        <w:rPr>
          <w:lang w:val="en-US"/>
        </w:rPr>
      </w:pPr>
      <w:r>
        <w:rPr>
          <w:lang w:val="en-US"/>
        </w:rPr>
        <w:t>e</w:t>
      </w:r>
      <w:proofErr w:type="spellStart"/>
      <w:r w:rsidRPr="00C15910">
        <w:rPr>
          <w:lang w:val="en-GB"/>
        </w:rPr>
        <w:t>nergy</w:t>
      </w:r>
      <w:proofErr w:type="spellEnd"/>
      <w:r w:rsidRPr="00C15910">
        <w:rPr>
          <w:lang w:val="en-GB"/>
        </w:rPr>
        <w:t xml:space="preserve"> management in transport electricity networks to provide ancillary services to DSOs via storage facilities in the substations of the PCC (point of common coupling)</w:t>
      </w:r>
      <w:r>
        <w:rPr>
          <w:lang w:val="en-GB"/>
        </w:rPr>
        <w:t>,</w:t>
      </w:r>
    </w:p>
    <w:p w14:paraId="6B6D02CF" w14:textId="77777777" w:rsidR="00F41221" w:rsidRPr="00C15910" w:rsidRDefault="00F41221" w:rsidP="00F41221">
      <w:pPr>
        <w:numPr>
          <w:ilvl w:val="0"/>
          <w:numId w:val="5"/>
        </w:numPr>
        <w:spacing w:after="0"/>
        <w:jc w:val="both"/>
        <w:rPr>
          <w:lang w:val="en-US"/>
        </w:rPr>
      </w:pPr>
      <w:r>
        <w:rPr>
          <w:lang w:val="en-US"/>
        </w:rPr>
        <w:t>f</w:t>
      </w:r>
      <w:r w:rsidRPr="00C15910">
        <w:rPr>
          <w:lang w:val="en-US"/>
        </w:rPr>
        <w:t xml:space="preserve">lexibility services offered by transport electrification (Grid to Vehicle </w:t>
      </w:r>
      <w:proofErr w:type="spellStart"/>
      <w:r w:rsidRPr="00C15910">
        <w:rPr>
          <w:lang w:val="en-US"/>
        </w:rPr>
        <w:t>GtV</w:t>
      </w:r>
      <w:proofErr w:type="spellEnd"/>
      <w:r w:rsidRPr="00C15910">
        <w:rPr>
          <w:lang w:val="en-US"/>
        </w:rPr>
        <w:t xml:space="preserve"> and Vehicle to Grid </w:t>
      </w:r>
      <w:proofErr w:type="spellStart"/>
      <w:r w:rsidRPr="00C15910">
        <w:rPr>
          <w:lang w:val="en-US"/>
        </w:rPr>
        <w:t>VtG</w:t>
      </w:r>
      <w:proofErr w:type="spellEnd"/>
      <w:r w:rsidRPr="00C15910">
        <w:rPr>
          <w:lang w:val="en-US"/>
        </w:rPr>
        <w:t>)</w:t>
      </w:r>
      <w:r>
        <w:rPr>
          <w:lang w:val="en-US"/>
        </w:rPr>
        <w:t xml:space="preserve"> to distribution grid operation.</w:t>
      </w:r>
    </w:p>
    <w:p w14:paraId="50ACC969" w14:textId="77777777" w:rsidR="00F41221" w:rsidRDefault="00F41221" w:rsidP="00F41221">
      <w:pPr>
        <w:spacing w:after="0"/>
        <w:jc w:val="both"/>
        <w:rPr>
          <w:lang w:val="en-US"/>
        </w:rPr>
      </w:pPr>
    </w:p>
    <w:p w14:paraId="0FB79F1C" w14:textId="77777777" w:rsidR="00F41221" w:rsidRDefault="00F41221" w:rsidP="00F41221">
      <w:pPr>
        <w:spacing w:after="0"/>
        <w:jc w:val="both"/>
        <w:rPr>
          <w:lang w:val="en-US"/>
        </w:rPr>
      </w:pPr>
      <w:r>
        <w:rPr>
          <w:lang w:val="en-US"/>
        </w:rPr>
        <w:t>To conclude the Session, the Moderator showed some bullet points summarizing the priorities of ETIP SNET Implementation Plan with the comments and suggestion received from the audience as follows:</w:t>
      </w:r>
    </w:p>
    <w:p w14:paraId="125FA01C" w14:textId="77777777" w:rsidR="00F41221" w:rsidRDefault="00F41221" w:rsidP="00F41221">
      <w:pPr>
        <w:numPr>
          <w:ilvl w:val="0"/>
          <w:numId w:val="7"/>
        </w:numPr>
        <w:spacing w:after="0" w:line="240" w:lineRule="auto"/>
        <w:rPr>
          <w:lang w:val="en-US"/>
        </w:rPr>
      </w:pPr>
      <w:r>
        <w:rPr>
          <w:lang w:val="en-US"/>
        </w:rPr>
        <w:t>Flexibility is an issue of paramount importance both for fossil fired generation plants and for RES-based plants.</w:t>
      </w:r>
    </w:p>
    <w:p w14:paraId="798E08B7" w14:textId="77777777" w:rsidR="00F41221" w:rsidRDefault="00F41221" w:rsidP="00F41221">
      <w:pPr>
        <w:numPr>
          <w:ilvl w:val="0"/>
          <w:numId w:val="7"/>
        </w:numPr>
        <w:spacing w:after="0" w:line="240" w:lineRule="auto"/>
        <w:rPr>
          <w:lang w:val="en-US"/>
        </w:rPr>
      </w:pPr>
      <w:r>
        <w:rPr>
          <w:lang w:val="en-US"/>
        </w:rPr>
        <w:t xml:space="preserve">Fossil fired plants are (and will be) still necessary toward an effective energy transition. Fuel and operation flexibility, together with green gases availability, are key elements for such plants. </w:t>
      </w:r>
    </w:p>
    <w:p w14:paraId="58F15DAC" w14:textId="77777777" w:rsidR="00F41221" w:rsidRDefault="00F41221" w:rsidP="00F41221">
      <w:pPr>
        <w:numPr>
          <w:ilvl w:val="0"/>
          <w:numId w:val="7"/>
        </w:numPr>
        <w:spacing w:after="0" w:line="240" w:lineRule="auto"/>
        <w:rPr>
          <w:lang w:val="en-US"/>
        </w:rPr>
      </w:pPr>
      <w:r>
        <w:rPr>
          <w:lang w:val="en-US"/>
        </w:rPr>
        <w:t>Storage and highly performing forecasts systems are the key elements to achieve RES-based plants flexibility.</w:t>
      </w:r>
    </w:p>
    <w:p w14:paraId="3EA37FCD" w14:textId="77777777" w:rsidR="00F41221" w:rsidRDefault="00F41221" w:rsidP="00F41221">
      <w:pPr>
        <w:numPr>
          <w:ilvl w:val="0"/>
          <w:numId w:val="7"/>
        </w:numPr>
        <w:spacing w:after="0" w:line="240" w:lineRule="auto"/>
        <w:rPr>
          <w:lang w:val="en-US"/>
        </w:rPr>
      </w:pPr>
      <w:r>
        <w:rPr>
          <w:lang w:val="en-US"/>
        </w:rPr>
        <w:t>Household heating and cooling, due to its high share of total EU energy consumption, shall be a primary target for both renewable energy systems and for district heating and cooling (DHC) grids.</w:t>
      </w:r>
    </w:p>
    <w:p w14:paraId="216AC007" w14:textId="77777777" w:rsidR="00F41221" w:rsidRDefault="00F41221" w:rsidP="00F41221">
      <w:pPr>
        <w:numPr>
          <w:ilvl w:val="0"/>
          <w:numId w:val="7"/>
        </w:numPr>
        <w:spacing w:after="0" w:line="240" w:lineRule="auto"/>
        <w:rPr>
          <w:lang w:val="en-US"/>
        </w:rPr>
      </w:pPr>
      <w:r>
        <w:rPr>
          <w:lang w:val="en-US"/>
        </w:rPr>
        <w:t>Heat storage is necessary to the RES-based H&amp;C technologies and will contribute to the flexibility and stability of the network</w:t>
      </w:r>
    </w:p>
    <w:p w14:paraId="17559D3E" w14:textId="77777777" w:rsidR="00F41221" w:rsidRDefault="00F41221" w:rsidP="00F41221">
      <w:pPr>
        <w:numPr>
          <w:ilvl w:val="0"/>
          <w:numId w:val="7"/>
        </w:numPr>
        <w:spacing w:after="0" w:line="240" w:lineRule="auto"/>
        <w:rPr>
          <w:lang w:val="en-US"/>
        </w:rPr>
      </w:pPr>
      <w:r>
        <w:rPr>
          <w:lang w:val="en-US"/>
        </w:rPr>
        <w:t>DHC network and Electricity network connection is needed; Power-to-</w:t>
      </w:r>
      <w:proofErr w:type="gramStart"/>
      <w:r>
        <w:rPr>
          <w:lang w:val="en-US"/>
        </w:rPr>
        <w:t>Heat ,</w:t>
      </w:r>
      <w:proofErr w:type="gramEnd"/>
      <w:r>
        <w:rPr>
          <w:lang w:val="en-US"/>
        </w:rPr>
        <w:t xml:space="preserve"> Seasonal storage can be key issues for that.</w:t>
      </w:r>
    </w:p>
    <w:p w14:paraId="4A7E1F0D" w14:textId="77777777" w:rsidR="00F41221" w:rsidRDefault="00F41221" w:rsidP="00F41221">
      <w:pPr>
        <w:numPr>
          <w:ilvl w:val="0"/>
          <w:numId w:val="7"/>
        </w:numPr>
        <w:spacing w:after="0" w:line="240" w:lineRule="auto"/>
        <w:rPr>
          <w:lang w:val="en-US"/>
        </w:rPr>
      </w:pPr>
      <w:r>
        <w:rPr>
          <w:lang w:val="en-US"/>
        </w:rPr>
        <w:t>Cooling issue in the energy system integration shall deserve more attention</w:t>
      </w:r>
    </w:p>
    <w:p w14:paraId="637A1328" w14:textId="77777777" w:rsidR="00F41221" w:rsidRDefault="00F41221" w:rsidP="00F41221">
      <w:pPr>
        <w:numPr>
          <w:ilvl w:val="0"/>
          <w:numId w:val="7"/>
        </w:numPr>
        <w:spacing w:after="0" w:line="240" w:lineRule="auto"/>
        <w:rPr>
          <w:lang w:val="en-US"/>
        </w:rPr>
      </w:pPr>
      <w:r>
        <w:rPr>
          <w:lang w:val="en-US"/>
        </w:rPr>
        <w:lastRenderedPageBreak/>
        <w:t>Renewables self-consumption and renewable energy communities are key issues to reach EU de-carbonization goals.</w:t>
      </w:r>
    </w:p>
    <w:p w14:paraId="5D3DD2C6" w14:textId="77777777" w:rsidR="00F41221" w:rsidRDefault="00F41221" w:rsidP="00F41221">
      <w:pPr>
        <w:numPr>
          <w:ilvl w:val="0"/>
          <w:numId w:val="7"/>
        </w:numPr>
        <w:spacing w:after="0" w:line="240" w:lineRule="auto"/>
        <w:rPr>
          <w:lang w:val="en-US"/>
        </w:rPr>
      </w:pPr>
      <w:r>
        <w:rPr>
          <w:lang w:val="en-US"/>
        </w:rPr>
        <w:t>Transport sector could give substantial contribution to the energy transition. Growing energy sectors integration will contribute to the switch toward low- and zero-carbon electricity and net-zero-carbon fuels.</w:t>
      </w:r>
    </w:p>
    <w:p w14:paraId="27CBEFB1" w14:textId="77777777" w:rsidR="00F41221" w:rsidRDefault="00F41221" w:rsidP="00F41221">
      <w:pPr>
        <w:numPr>
          <w:ilvl w:val="0"/>
          <w:numId w:val="7"/>
        </w:numPr>
        <w:spacing w:after="0" w:line="240" w:lineRule="auto"/>
        <w:rPr>
          <w:lang w:val="en-US"/>
        </w:rPr>
      </w:pPr>
      <w:r>
        <w:rPr>
          <w:lang w:val="en-US"/>
        </w:rPr>
        <w:t xml:space="preserve">The deployment of “smart” advanced publicly accessible and private recharging points for electric vehicles will ensure the efficient integration of vehicle charging into the energy system. </w:t>
      </w:r>
    </w:p>
    <w:p w14:paraId="55B71325" w14:textId="77777777" w:rsidR="00F41221" w:rsidRDefault="00F41221" w:rsidP="00F41221">
      <w:pPr>
        <w:spacing w:after="0"/>
        <w:jc w:val="both"/>
        <w:rPr>
          <w:lang w:val="en-US"/>
        </w:rPr>
      </w:pPr>
    </w:p>
    <w:p w14:paraId="6B6654F8" w14:textId="77777777" w:rsidR="00F41221" w:rsidRPr="003C22DF" w:rsidRDefault="00F41221" w:rsidP="00F41221">
      <w:pPr>
        <w:spacing w:after="0"/>
        <w:jc w:val="both"/>
        <w:rPr>
          <w:lang w:val="en-US"/>
        </w:rPr>
      </w:pPr>
    </w:p>
    <w:p w14:paraId="4FD6A8D3" w14:textId="77777777" w:rsidR="00F41221" w:rsidRPr="003C22DF" w:rsidRDefault="00F41221" w:rsidP="00F41221">
      <w:pPr>
        <w:spacing w:after="0"/>
        <w:jc w:val="both"/>
        <w:rPr>
          <w:lang w:val="en-US"/>
        </w:rPr>
      </w:pPr>
    </w:p>
    <w:p w14:paraId="6C61945A" w14:textId="77777777" w:rsidR="00F41221" w:rsidRPr="000C4D9C" w:rsidRDefault="00F41221" w:rsidP="00F41221">
      <w:pPr>
        <w:spacing w:after="0" w:line="240" w:lineRule="auto"/>
        <w:ind w:left="360"/>
        <w:jc w:val="both"/>
        <w:rPr>
          <w:rFonts w:ascii="Segoe UI" w:eastAsia="Times New Roman" w:hAnsi="Segoe UI" w:cs="Segoe UI"/>
          <w:sz w:val="21"/>
          <w:szCs w:val="21"/>
          <w:lang w:val="en-US" w:eastAsia="it-IT"/>
        </w:rPr>
      </w:pPr>
    </w:p>
    <w:p w14:paraId="0E7C4C64" w14:textId="77777777" w:rsidR="000C7DC0" w:rsidRPr="000C7DC0" w:rsidRDefault="000C7DC0" w:rsidP="000C7DC0">
      <w:pPr>
        <w:spacing w:after="0"/>
        <w:rPr>
          <w:b/>
          <w:bCs/>
          <w:sz w:val="25"/>
          <w:szCs w:val="25"/>
          <w:lang w:val="en-US"/>
        </w:rPr>
      </w:pPr>
      <w:r>
        <w:rPr>
          <w:b/>
          <w:bCs/>
          <w:sz w:val="25"/>
          <w:szCs w:val="25"/>
          <w:lang w:val="en-US"/>
        </w:rPr>
        <w:t>TABLE FOR COMMENTS/STATEMENTs</w:t>
      </w:r>
    </w:p>
    <w:tbl>
      <w:tblPr>
        <w:tblStyle w:val="GridTable4-Accent1"/>
        <w:tblW w:w="0" w:type="auto"/>
        <w:tblLook w:val="04A0" w:firstRow="1" w:lastRow="0" w:firstColumn="1" w:lastColumn="0" w:noHBand="0" w:noVBand="1"/>
      </w:tblPr>
      <w:tblGrid>
        <w:gridCol w:w="3284"/>
        <w:gridCol w:w="3285"/>
        <w:gridCol w:w="3285"/>
      </w:tblGrid>
      <w:tr w:rsidR="000C7DC0" w14:paraId="29A03A21" w14:textId="77777777" w:rsidTr="0040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518B5ED6" w14:textId="77777777" w:rsidR="000C7DC0" w:rsidRDefault="000C7DC0" w:rsidP="00400D39">
            <w:pPr>
              <w:rPr>
                <w:b w:val="0"/>
                <w:bCs w:val="0"/>
                <w:sz w:val="25"/>
                <w:szCs w:val="25"/>
                <w:lang w:val="en-GB"/>
              </w:rPr>
            </w:pPr>
            <w:r>
              <w:rPr>
                <w:b w:val="0"/>
                <w:bCs w:val="0"/>
                <w:sz w:val="25"/>
                <w:szCs w:val="25"/>
                <w:lang w:val="en-GB"/>
              </w:rPr>
              <w:t>ENTITIES</w:t>
            </w:r>
          </w:p>
        </w:tc>
        <w:tc>
          <w:tcPr>
            <w:tcW w:w="3285" w:type="dxa"/>
          </w:tcPr>
          <w:p w14:paraId="6AC20EA8" w14:textId="77777777" w:rsidR="000C7DC0" w:rsidRDefault="000C7DC0" w:rsidP="00400D39">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COMMENTS</w:t>
            </w:r>
          </w:p>
        </w:tc>
        <w:tc>
          <w:tcPr>
            <w:tcW w:w="3285" w:type="dxa"/>
          </w:tcPr>
          <w:p w14:paraId="31B937D8" w14:textId="77777777" w:rsidR="000C7DC0" w:rsidRDefault="000C7DC0" w:rsidP="00400D39">
            <w:pPr>
              <w:jc w:val="center"/>
              <w:cnfStyle w:val="100000000000" w:firstRow="1" w:lastRow="0" w:firstColumn="0" w:lastColumn="0" w:oddVBand="0" w:evenVBand="0" w:oddHBand="0" w:evenHBand="0" w:firstRowFirstColumn="0" w:firstRowLastColumn="0" w:lastRowFirstColumn="0" w:lastRowLastColumn="0"/>
              <w:rPr>
                <w:b w:val="0"/>
                <w:bCs w:val="0"/>
                <w:sz w:val="25"/>
                <w:szCs w:val="25"/>
                <w:lang w:val="en-GB"/>
              </w:rPr>
            </w:pPr>
            <w:r>
              <w:rPr>
                <w:b w:val="0"/>
                <w:bCs w:val="0"/>
                <w:sz w:val="25"/>
                <w:szCs w:val="25"/>
                <w:lang w:val="en-GB"/>
              </w:rPr>
              <w:t>STATEMENTS</w:t>
            </w:r>
          </w:p>
        </w:tc>
      </w:tr>
      <w:tr w:rsidR="000C7DC0" w14:paraId="654FA0C6"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02E2C39B" w14:textId="77777777" w:rsidR="000C7DC0" w:rsidRDefault="000C7DC0" w:rsidP="00400D39">
            <w:pPr>
              <w:jc w:val="center"/>
              <w:rPr>
                <w:b w:val="0"/>
                <w:bCs w:val="0"/>
                <w:sz w:val="25"/>
                <w:szCs w:val="25"/>
                <w:lang w:val="en-GB"/>
              </w:rPr>
            </w:pPr>
          </w:p>
        </w:tc>
        <w:tc>
          <w:tcPr>
            <w:tcW w:w="3285" w:type="dxa"/>
          </w:tcPr>
          <w:p w14:paraId="5076CCF3"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78A17698"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4DC0F732"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3AD7BA00" w14:textId="77777777" w:rsidR="000C7DC0" w:rsidRDefault="000C7DC0" w:rsidP="00400D39">
            <w:pPr>
              <w:jc w:val="center"/>
              <w:rPr>
                <w:b w:val="0"/>
                <w:bCs w:val="0"/>
                <w:sz w:val="25"/>
                <w:szCs w:val="25"/>
                <w:lang w:val="en-GB"/>
              </w:rPr>
            </w:pPr>
          </w:p>
        </w:tc>
        <w:tc>
          <w:tcPr>
            <w:tcW w:w="3285" w:type="dxa"/>
          </w:tcPr>
          <w:p w14:paraId="01076553"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13C6D408"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45363EE0"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7ED818A8" w14:textId="77777777" w:rsidR="000C7DC0" w:rsidRDefault="000C7DC0" w:rsidP="00400D39">
            <w:pPr>
              <w:jc w:val="center"/>
              <w:rPr>
                <w:b w:val="0"/>
                <w:bCs w:val="0"/>
                <w:sz w:val="25"/>
                <w:szCs w:val="25"/>
                <w:lang w:val="en-GB"/>
              </w:rPr>
            </w:pPr>
          </w:p>
        </w:tc>
        <w:tc>
          <w:tcPr>
            <w:tcW w:w="3285" w:type="dxa"/>
          </w:tcPr>
          <w:p w14:paraId="4336E54F"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2C07E057"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39B0EB43"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4D16E5F9" w14:textId="77777777" w:rsidR="000C7DC0" w:rsidRDefault="000C7DC0" w:rsidP="00400D39">
            <w:pPr>
              <w:jc w:val="center"/>
              <w:rPr>
                <w:b w:val="0"/>
                <w:bCs w:val="0"/>
                <w:sz w:val="25"/>
                <w:szCs w:val="25"/>
                <w:lang w:val="en-GB"/>
              </w:rPr>
            </w:pPr>
          </w:p>
        </w:tc>
        <w:tc>
          <w:tcPr>
            <w:tcW w:w="3285" w:type="dxa"/>
          </w:tcPr>
          <w:p w14:paraId="0281700E"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3AB48075"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2516CBB4"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533E4341" w14:textId="77777777" w:rsidR="000C7DC0" w:rsidRDefault="000C7DC0" w:rsidP="00400D39">
            <w:pPr>
              <w:jc w:val="center"/>
              <w:rPr>
                <w:b w:val="0"/>
                <w:bCs w:val="0"/>
                <w:sz w:val="25"/>
                <w:szCs w:val="25"/>
                <w:lang w:val="en-GB"/>
              </w:rPr>
            </w:pPr>
          </w:p>
        </w:tc>
        <w:tc>
          <w:tcPr>
            <w:tcW w:w="3285" w:type="dxa"/>
          </w:tcPr>
          <w:p w14:paraId="16A6ED42"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1CE8ABE2"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r w:rsidR="000C7DC0" w14:paraId="24D96EFA" w14:textId="77777777" w:rsidTr="00400D39">
        <w:tc>
          <w:tcPr>
            <w:cnfStyle w:val="001000000000" w:firstRow="0" w:lastRow="0" w:firstColumn="1" w:lastColumn="0" w:oddVBand="0" w:evenVBand="0" w:oddHBand="0" w:evenHBand="0" w:firstRowFirstColumn="0" w:firstRowLastColumn="0" w:lastRowFirstColumn="0" w:lastRowLastColumn="0"/>
            <w:tcW w:w="3284" w:type="dxa"/>
          </w:tcPr>
          <w:p w14:paraId="7691809E" w14:textId="77777777" w:rsidR="000C7DC0" w:rsidRDefault="000C7DC0" w:rsidP="00400D39">
            <w:pPr>
              <w:jc w:val="center"/>
              <w:rPr>
                <w:b w:val="0"/>
                <w:bCs w:val="0"/>
                <w:sz w:val="25"/>
                <w:szCs w:val="25"/>
                <w:lang w:val="en-GB"/>
              </w:rPr>
            </w:pPr>
          </w:p>
        </w:tc>
        <w:tc>
          <w:tcPr>
            <w:tcW w:w="3285" w:type="dxa"/>
          </w:tcPr>
          <w:p w14:paraId="4700317F"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c>
          <w:tcPr>
            <w:tcW w:w="3285" w:type="dxa"/>
          </w:tcPr>
          <w:p w14:paraId="6D77B7F7" w14:textId="77777777" w:rsidR="000C7DC0" w:rsidRDefault="000C7DC0" w:rsidP="00400D39">
            <w:pPr>
              <w:jc w:val="center"/>
              <w:cnfStyle w:val="000000000000" w:firstRow="0" w:lastRow="0" w:firstColumn="0" w:lastColumn="0" w:oddVBand="0" w:evenVBand="0" w:oddHBand="0" w:evenHBand="0" w:firstRowFirstColumn="0" w:firstRowLastColumn="0" w:lastRowFirstColumn="0" w:lastRowLastColumn="0"/>
              <w:rPr>
                <w:b/>
                <w:bCs/>
                <w:sz w:val="25"/>
                <w:szCs w:val="25"/>
                <w:lang w:val="en-GB"/>
              </w:rPr>
            </w:pPr>
          </w:p>
        </w:tc>
      </w:tr>
      <w:tr w:rsidR="000C7DC0" w14:paraId="781C87B3" w14:textId="77777777" w:rsidTr="0040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44832431" w14:textId="77777777" w:rsidR="000C7DC0" w:rsidRDefault="000C7DC0" w:rsidP="00400D39">
            <w:pPr>
              <w:jc w:val="center"/>
              <w:rPr>
                <w:b w:val="0"/>
                <w:bCs w:val="0"/>
                <w:sz w:val="25"/>
                <w:szCs w:val="25"/>
                <w:lang w:val="en-GB"/>
              </w:rPr>
            </w:pPr>
          </w:p>
        </w:tc>
        <w:tc>
          <w:tcPr>
            <w:tcW w:w="3285" w:type="dxa"/>
          </w:tcPr>
          <w:p w14:paraId="76104E8E"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c>
          <w:tcPr>
            <w:tcW w:w="3285" w:type="dxa"/>
          </w:tcPr>
          <w:p w14:paraId="6AA286DC" w14:textId="77777777" w:rsidR="000C7DC0" w:rsidRDefault="000C7DC0" w:rsidP="00400D39">
            <w:pPr>
              <w:jc w:val="center"/>
              <w:cnfStyle w:val="000000100000" w:firstRow="0" w:lastRow="0" w:firstColumn="0" w:lastColumn="0" w:oddVBand="0" w:evenVBand="0" w:oddHBand="1" w:evenHBand="0" w:firstRowFirstColumn="0" w:firstRowLastColumn="0" w:lastRowFirstColumn="0" w:lastRowLastColumn="0"/>
              <w:rPr>
                <w:b/>
                <w:bCs/>
                <w:sz w:val="25"/>
                <w:szCs w:val="25"/>
                <w:lang w:val="en-GB"/>
              </w:rPr>
            </w:pPr>
          </w:p>
        </w:tc>
      </w:tr>
    </w:tbl>
    <w:p w14:paraId="57CD06CD" w14:textId="77777777" w:rsidR="008F338B" w:rsidRPr="000C7DC0" w:rsidRDefault="008F338B">
      <w:pPr>
        <w:spacing w:after="0"/>
        <w:jc w:val="both"/>
        <w:rPr>
          <w:lang w:val="en-US"/>
        </w:rPr>
      </w:pPr>
    </w:p>
    <w:sectPr w:rsidR="008F338B" w:rsidRPr="000C7DC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2418" w14:textId="77777777" w:rsidR="00E72421" w:rsidRDefault="00E72421">
      <w:pPr>
        <w:spacing w:after="0" w:line="240" w:lineRule="auto"/>
      </w:pPr>
      <w:r>
        <w:separator/>
      </w:r>
    </w:p>
  </w:endnote>
  <w:endnote w:type="continuationSeparator" w:id="0">
    <w:p w14:paraId="6FB53B54" w14:textId="77777777" w:rsidR="00E72421" w:rsidRDefault="00E7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8E5D" w14:textId="77777777" w:rsidR="00E72421" w:rsidRDefault="00E72421" w:rsidP="00230498">
      <w:pPr>
        <w:spacing w:after="0" w:line="240" w:lineRule="auto"/>
      </w:pPr>
      <w:r>
        <w:separator/>
      </w:r>
    </w:p>
  </w:footnote>
  <w:footnote w:type="continuationSeparator" w:id="0">
    <w:p w14:paraId="0FCB12BD" w14:textId="77777777" w:rsidR="00E72421" w:rsidRDefault="00E72421" w:rsidP="00230498">
      <w:pPr>
        <w:spacing w:after="0" w:line="240" w:lineRule="auto"/>
      </w:pPr>
      <w:r>
        <w:continuationSeparator/>
      </w:r>
    </w:p>
  </w:footnote>
  <w:footnote w:id="1">
    <w:p w14:paraId="65E6F8AD" w14:textId="77777777" w:rsidR="00F41221" w:rsidRPr="00654AD3" w:rsidRDefault="00F41221">
      <w:pPr>
        <w:pStyle w:val="FootnoteText"/>
        <w:rPr>
          <w:lang w:val="en-US"/>
        </w:rPr>
      </w:pPr>
      <w:r>
        <w:rPr>
          <w:rStyle w:val="FootnoteReference"/>
        </w:rPr>
        <w:footnoteRef/>
      </w:r>
      <w:r w:rsidRPr="000C7DC0">
        <w:rPr>
          <w:lang w:val="en-GB"/>
        </w:rPr>
        <w:t xml:space="preserve"> </w:t>
      </w:r>
      <w:r>
        <w:rPr>
          <w:lang w:val="en-US"/>
        </w:rPr>
        <w:t xml:space="preserve">respectively </w:t>
      </w:r>
      <w:r w:rsidRPr="008F338B">
        <w:rPr>
          <w:lang w:val="en-US"/>
        </w:rPr>
        <w:t>pan EU market design, market design for TSO with cross border coordination, coordination mechanisms for Ancillary Services</w:t>
      </w:r>
    </w:p>
  </w:footnote>
  <w:footnote w:id="2">
    <w:p w14:paraId="68DEF52A" w14:textId="77777777" w:rsidR="00F41221" w:rsidRPr="00654AD3" w:rsidRDefault="00F41221">
      <w:pPr>
        <w:pStyle w:val="FootnoteText"/>
        <w:rPr>
          <w:lang w:val="en-US"/>
        </w:rPr>
      </w:pPr>
      <w:r>
        <w:rPr>
          <w:rStyle w:val="FootnoteReference"/>
        </w:rPr>
        <w:footnoteRef/>
      </w:r>
      <w:r w:rsidRPr="000C7DC0">
        <w:rPr>
          <w:lang w:val="en-GB"/>
        </w:rPr>
        <w:t xml:space="preserve"> </w:t>
      </w:r>
      <w:r w:rsidRPr="003A5790">
        <w:rPr>
          <w:lang w:val="en-US"/>
        </w:rPr>
        <w:t>design of local markets and retail P2P market for LEC</w:t>
      </w:r>
      <w:r w:rsidRPr="008F338B">
        <w:rPr>
          <w:lang w:val="en-US"/>
        </w:rPr>
        <w:t>, or m</w:t>
      </w:r>
      <w:r w:rsidRPr="003A5790">
        <w:rPr>
          <w:lang w:val="en-US"/>
        </w:rPr>
        <w:t>arket design for large scale demand response beyond electricity</w:t>
      </w:r>
    </w:p>
  </w:footnote>
  <w:footnote w:id="3">
    <w:p w14:paraId="433F2904" w14:textId="77777777" w:rsidR="00F41221" w:rsidRPr="006301AD" w:rsidRDefault="00F41221" w:rsidP="00A4347A">
      <w:pPr>
        <w:pStyle w:val="FootnoteText"/>
        <w:rPr>
          <w:lang w:val="en-GB"/>
        </w:rPr>
      </w:pPr>
      <w:r>
        <w:rPr>
          <w:rStyle w:val="FootnoteReference"/>
        </w:rPr>
        <w:footnoteRef/>
      </w:r>
      <w:r w:rsidRPr="000C7DC0">
        <w:rPr>
          <w:lang w:val="en-US"/>
        </w:rPr>
        <w:t xml:space="preserve"> </w:t>
      </w:r>
      <w:hyperlink r:id="rId1" w:history="1">
        <w:r w:rsidRPr="000C7DC0">
          <w:rPr>
            <w:rStyle w:val="Hyperlink"/>
            <w:lang w:val="en-US"/>
          </w:rPr>
          <w:t>https://www.etip-snet.eu/wp-content/uploads/2020/05/Implementation-Plan-2021-2024_WEB_Single-Page2.pdf</w:t>
        </w:r>
      </w:hyperlink>
    </w:p>
  </w:footnote>
  <w:footnote w:id="4">
    <w:p w14:paraId="0AD48B5A" w14:textId="77777777" w:rsidR="00F41221" w:rsidRPr="004550B2" w:rsidRDefault="00F41221" w:rsidP="00050113">
      <w:pPr>
        <w:pStyle w:val="FootnoteText"/>
        <w:rPr>
          <w:lang w:val="de-CH"/>
        </w:rPr>
      </w:pPr>
      <w:r>
        <w:rPr>
          <w:rStyle w:val="FootnoteReference"/>
        </w:rPr>
        <w:footnoteRef/>
      </w:r>
      <w:r w:rsidRPr="00400D39">
        <w:rPr>
          <w:lang w:val="en-GB"/>
        </w:rPr>
        <w:t xml:space="preserve"> </w:t>
      </w:r>
      <w:hyperlink r:id="rId2" w:history="1">
        <w:r w:rsidRPr="00400D39">
          <w:rPr>
            <w:rStyle w:val="Hyperlink"/>
            <w:lang w:val="en-GB"/>
          </w:rPr>
          <w:t>https://www.etip-snet.eu/wp-content/uploads/2020/05/Implementation-Plan-2021-2024_WEB_Single-Page2.pdf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354F" w14:textId="77777777" w:rsidR="00F41221" w:rsidRDefault="00F41221">
    <w:pPr>
      <w:pStyle w:val="Header"/>
    </w:pPr>
    <w:r>
      <w:rPr>
        <w:noProof/>
        <w:lang w:val="en-US"/>
      </w:rPr>
      <w:drawing>
        <wp:inline distT="0" distB="0" distL="0" distR="0" wp14:anchorId="0D17019F" wp14:editId="46A5E8F6">
          <wp:extent cx="2712028" cy="872401"/>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901496" name=""/>
                  <pic:cNvPicPr/>
                </pic:nvPicPr>
                <pic:blipFill>
                  <a:blip r:embed="rId1"/>
                  <a:stretch>
                    <a:fillRect/>
                  </a:stretch>
                </pic:blipFill>
                <pic:spPr>
                  <a:xfrm>
                    <a:off x="0" y="0"/>
                    <a:ext cx="2711453" cy="872216"/>
                  </a:xfrm>
                  <a:prstGeom prst="rect">
                    <a:avLst/>
                  </a:prstGeom>
                </pic:spPr>
              </pic:pic>
            </a:graphicData>
          </a:graphic>
        </wp:inline>
      </w:drawing>
    </w:r>
  </w:p>
  <w:p w14:paraId="244CDF2F" w14:textId="77777777" w:rsidR="00F41221" w:rsidRDefault="00F4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279"/>
    <w:multiLevelType w:val="hybridMultilevel"/>
    <w:tmpl w:val="014E4DA8"/>
    <w:lvl w:ilvl="0" w:tplc="53AE9CF6">
      <w:start w:val="1"/>
      <w:numFmt w:val="decimal"/>
      <w:lvlText w:val="%1)"/>
      <w:lvlJc w:val="left"/>
      <w:pPr>
        <w:tabs>
          <w:tab w:val="num" w:pos="720"/>
        </w:tabs>
        <w:ind w:left="720" w:hanging="360"/>
      </w:pPr>
    </w:lvl>
    <w:lvl w:ilvl="1" w:tplc="0EAAE402" w:tentative="1">
      <w:start w:val="1"/>
      <w:numFmt w:val="decimal"/>
      <w:lvlText w:val="%2)"/>
      <w:lvlJc w:val="left"/>
      <w:pPr>
        <w:tabs>
          <w:tab w:val="num" w:pos="1440"/>
        </w:tabs>
        <w:ind w:left="1440" w:hanging="360"/>
      </w:pPr>
    </w:lvl>
    <w:lvl w:ilvl="2" w:tplc="B8424C9C" w:tentative="1">
      <w:start w:val="1"/>
      <w:numFmt w:val="decimal"/>
      <w:lvlText w:val="%3)"/>
      <w:lvlJc w:val="left"/>
      <w:pPr>
        <w:tabs>
          <w:tab w:val="num" w:pos="2160"/>
        </w:tabs>
        <w:ind w:left="2160" w:hanging="360"/>
      </w:pPr>
    </w:lvl>
    <w:lvl w:ilvl="3" w:tplc="8DFC6A70" w:tentative="1">
      <w:start w:val="1"/>
      <w:numFmt w:val="decimal"/>
      <w:lvlText w:val="%4)"/>
      <w:lvlJc w:val="left"/>
      <w:pPr>
        <w:tabs>
          <w:tab w:val="num" w:pos="2880"/>
        </w:tabs>
        <w:ind w:left="2880" w:hanging="360"/>
      </w:pPr>
    </w:lvl>
    <w:lvl w:ilvl="4" w:tplc="CC8A65FA" w:tentative="1">
      <w:start w:val="1"/>
      <w:numFmt w:val="decimal"/>
      <w:lvlText w:val="%5)"/>
      <w:lvlJc w:val="left"/>
      <w:pPr>
        <w:tabs>
          <w:tab w:val="num" w:pos="3600"/>
        </w:tabs>
        <w:ind w:left="3600" w:hanging="360"/>
      </w:pPr>
    </w:lvl>
    <w:lvl w:ilvl="5" w:tplc="80548274" w:tentative="1">
      <w:start w:val="1"/>
      <w:numFmt w:val="decimal"/>
      <w:lvlText w:val="%6)"/>
      <w:lvlJc w:val="left"/>
      <w:pPr>
        <w:tabs>
          <w:tab w:val="num" w:pos="4320"/>
        </w:tabs>
        <w:ind w:left="4320" w:hanging="360"/>
      </w:pPr>
    </w:lvl>
    <w:lvl w:ilvl="6" w:tplc="31A04100" w:tentative="1">
      <w:start w:val="1"/>
      <w:numFmt w:val="decimal"/>
      <w:lvlText w:val="%7)"/>
      <w:lvlJc w:val="left"/>
      <w:pPr>
        <w:tabs>
          <w:tab w:val="num" w:pos="5040"/>
        </w:tabs>
        <w:ind w:left="5040" w:hanging="360"/>
      </w:pPr>
    </w:lvl>
    <w:lvl w:ilvl="7" w:tplc="E912E2BA" w:tentative="1">
      <w:start w:val="1"/>
      <w:numFmt w:val="decimal"/>
      <w:lvlText w:val="%8)"/>
      <w:lvlJc w:val="left"/>
      <w:pPr>
        <w:tabs>
          <w:tab w:val="num" w:pos="5760"/>
        </w:tabs>
        <w:ind w:left="5760" w:hanging="360"/>
      </w:pPr>
    </w:lvl>
    <w:lvl w:ilvl="8" w:tplc="BBAA0A2E" w:tentative="1">
      <w:start w:val="1"/>
      <w:numFmt w:val="decimal"/>
      <w:lvlText w:val="%9)"/>
      <w:lvlJc w:val="left"/>
      <w:pPr>
        <w:tabs>
          <w:tab w:val="num" w:pos="6480"/>
        </w:tabs>
        <w:ind w:left="6480" w:hanging="360"/>
      </w:pPr>
    </w:lvl>
  </w:abstractNum>
  <w:abstractNum w:abstractNumId="1" w15:restartNumberingAfterBreak="0">
    <w:nsid w:val="02C86E40"/>
    <w:multiLevelType w:val="hybridMultilevel"/>
    <w:tmpl w:val="AB2A04C0"/>
    <w:lvl w:ilvl="0" w:tplc="8B301816">
      <w:start w:val="1"/>
      <w:numFmt w:val="bullet"/>
      <w:lvlText w:val="•"/>
      <w:lvlJc w:val="left"/>
      <w:pPr>
        <w:tabs>
          <w:tab w:val="num" w:pos="1068"/>
        </w:tabs>
        <w:ind w:left="1068" w:hanging="360"/>
      </w:pPr>
      <w:rPr>
        <w:rFonts w:ascii="Arial" w:hAnsi="Arial" w:hint="default"/>
      </w:rPr>
    </w:lvl>
    <w:lvl w:ilvl="1" w:tplc="4C327BDC" w:tentative="1">
      <w:start w:val="1"/>
      <w:numFmt w:val="bullet"/>
      <w:lvlText w:val="•"/>
      <w:lvlJc w:val="left"/>
      <w:pPr>
        <w:tabs>
          <w:tab w:val="num" w:pos="1788"/>
        </w:tabs>
        <w:ind w:left="1788" w:hanging="360"/>
      </w:pPr>
      <w:rPr>
        <w:rFonts w:ascii="Arial" w:hAnsi="Arial" w:hint="default"/>
      </w:rPr>
    </w:lvl>
    <w:lvl w:ilvl="2" w:tplc="3CFE4DD6" w:tentative="1">
      <w:start w:val="1"/>
      <w:numFmt w:val="bullet"/>
      <w:lvlText w:val="•"/>
      <w:lvlJc w:val="left"/>
      <w:pPr>
        <w:tabs>
          <w:tab w:val="num" w:pos="2508"/>
        </w:tabs>
        <w:ind w:left="2508" w:hanging="360"/>
      </w:pPr>
      <w:rPr>
        <w:rFonts w:ascii="Arial" w:hAnsi="Arial" w:hint="default"/>
      </w:rPr>
    </w:lvl>
    <w:lvl w:ilvl="3" w:tplc="729C52B4" w:tentative="1">
      <w:start w:val="1"/>
      <w:numFmt w:val="bullet"/>
      <w:lvlText w:val="•"/>
      <w:lvlJc w:val="left"/>
      <w:pPr>
        <w:tabs>
          <w:tab w:val="num" w:pos="3228"/>
        </w:tabs>
        <w:ind w:left="3228" w:hanging="360"/>
      </w:pPr>
      <w:rPr>
        <w:rFonts w:ascii="Arial" w:hAnsi="Arial" w:hint="default"/>
      </w:rPr>
    </w:lvl>
    <w:lvl w:ilvl="4" w:tplc="1A741C28" w:tentative="1">
      <w:start w:val="1"/>
      <w:numFmt w:val="bullet"/>
      <w:lvlText w:val="•"/>
      <w:lvlJc w:val="left"/>
      <w:pPr>
        <w:tabs>
          <w:tab w:val="num" w:pos="3948"/>
        </w:tabs>
        <w:ind w:left="3948" w:hanging="360"/>
      </w:pPr>
      <w:rPr>
        <w:rFonts w:ascii="Arial" w:hAnsi="Arial" w:hint="default"/>
      </w:rPr>
    </w:lvl>
    <w:lvl w:ilvl="5" w:tplc="72B4EFB8" w:tentative="1">
      <w:start w:val="1"/>
      <w:numFmt w:val="bullet"/>
      <w:lvlText w:val="•"/>
      <w:lvlJc w:val="left"/>
      <w:pPr>
        <w:tabs>
          <w:tab w:val="num" w:pos="4668"/>
        </w:tabs>
        <w:ind w:left="4668" w:hanging="360"/>
      </w:pPr>
      <w:rPr>
        <w:rFonts w:ascii="Arial" w:hAnsi="Arial" w:hint="default"/>
      </w:rPr>
    </w:lvl>
    <w:lvl w:ilvl="6" w:tplc="F7B0A67A" w:tentative="1">
      <w:start w:val="1"/>
      <w:numFmt w:val="bullet"/>
      <w:lvlText w:val="•"/>
      <w:lvlJc w:val="left"/>
      <w:pPr>
        <w:tabs>
          <w:tab w:val="num" w:pos="5388"/>
        </w:tabs>
        <w:ind w:left="5388" w:hanging="360"/>
      </w:pPr>
      <w:rPr>
        <w:rFonts w:ascii="Arial" w:hAnsi="Arial" w:hint="default"/>
      </w:rPr>
    </w:lvl>
    <w:lvl w:ilvl="7" w:tplc="0BF4FB60" w:tentative="1">
      <w:start w:val="1"/>
      <w:numFmt w:val="bullet"/>
      <w:lvlText w:val="•"/>
      <w:lvlJc w:val="left"/>
      <w:pPr>
        <w:tabs>
          <w:tab w:val="num" w:pos="6108"/>
        </w:tabs>
        <w:ind w:left="6108" w:hanging="360"/>
      </w:pPr>
      <w:rPr>
        <w:rFonts w:ascii="Arial" w:hAnsi="Arial" w:hint="default"/>
      </w:rPr>
    </w:lvl>
    <w:lvl w:ilvl="8" w:tplc="1D50FE28" w:tentative="1">
      <w:start w:val="1"/>
      <w:numFmt w:val="bullet"/>
      <w:lvlText w:val="•"/>
      <w:lvlJc w:val="left"/>
      <w:pPr>
        <w:tabs>
          <w:tab w:val="num" w:pos="6828"/>
        </w:tabs>
        <w:ind w:left="6828" w:hanging="360"/>
      </w:pPr>
      <w:rPr>
        <w:rFonts w:ascii="Arial" w:hAnsi="Arial" w:hint="default"/>
      </w:rPr>
    </w:lvl>
  </w:abstractNum>
  <w:abstractNum w:abstractNumId="2" w15:restartNumberingAfterBreak="0">
    <w:nsid w:val="03516A68"/>
    <w:multiLevelType w:val="hybridMultilevel"/>
    <w:tmpl w:val="ADA66AF6"/>
    <w:lvl w:ilvl="0" w:tplc="CD445BD4">
      <w:start w:val="1"/>
      <w:numFmt w:val="bullet"/>
      <w:lvlText w:val="•"/>
      <w:lvlJc w:val="left"/>
      <w:pPr>
        <w:tabs>
          <w:tab w:val="num" w:pos="720"/>
        </w:tabs>
        <w:ind w:left="720" w:hanging="360"/>
      </w:pPr>
      <w:rPr>
        <w:rFonts w:ascii="Arial" w:hAnsi="Arial" w:hint="default"/>
      </w:rPr>
    </w:lvl>
    <w:lvl w:ilvl="1" w:tplc="44C0E8DC">
      <w:numFmt w:val="bullet"/>
      <w:lvlText w:val="•"/>
      <w:lvlJc w:val="left"/>
      <w:pPr>
        <w:tabs>
          <w:tab w:val="num" w:pos="1440"/>
        </w:tabs>
        <w:ind w:left="1440" w:hanging="360"/>
      </w:pPr>
      <w:rPr>
        <w:rFonts w:ascii="Arial" w:hAnsi="Arial" w:hint="default"/>
      </w:rPr>
    </w:lvl>
    <w:lvl w:ilvl="2" w:tplc="E7FA24D0" w:tentative="1">
      <w:start w:val="1"/>
      <w:numFmt w:val="bullet"/>
      <w:lvlText w:val="•"/>
      <w:lvlJc w:val="left"/>
      <w:pPr>
        <w:tabs>
          <w:tab w:val="num" w:pos="2160"/>
        </w:tabs>
        <w:ind w:left="2160" w:hanging="360"/>
      </w:pPr>
      <w:rPr>
        <w:rFonts w:ascii="Arial" w:hAnsi="Arial" w:hint="default"/>
      </w:rPr>
    </w:lvl>
    <w:lvl w:ilvl="3" w:tplc="A1DAAC82" w:tentative="1">
      <w:start w:val="1"/>
      <w:numFmt w:val="bullet"/>
      <w:lvlText w:val="•"/>
      <w:lvlJc w:val="left"/>
      <w:pPr>
        <w:tabs>
          <w:tab w:val="num" w:pos="2880"/>
        </w:tabs>
        <w:ind w:left="2880" w:hanging="360"/>
      </w:pPr>
      <w:rPr>
        <w:rFonts w:ascii="Arial" w:hAnsi="Arial" w:hint="default"/>
      </w:rPr>
    </w:lvl>
    <w:lvl w:ilvl="4" w:tplc="838C09E0" w:tentative="1">
      <w:start w:val="1"/>
      <w:numFmt w:val="bullet"/>
      <w:lvlText w:val="•"/>
      <w:lvlJc w:val="left"/>
      <w:pPr>
        <w:tabs>
          <w:tab w:val="num" w:pos="3600"/>
        </w:tabs>
        <w:ind w:left="3600" w:hanging="360"/>
      </w:pPr>
      <w:rPr>
        <w:rFonts w:ascii="Arial" w:hAnsi="Arial" w:hint="default"/>
      </w:rPr>
    </w:lvl>
    <w:lvl w:ilvl="5" w:tplc="232A7246" w:tentative="1">
      <w:start w:val="1"/>
      <w:numFmt w:val="bullet"/>
      <w:lvlText w:val="•"/>
      <w:lvlJc w:val="left"/>
      <w:pPr>
        <w:tabs>
          <w:tab w:val="num" w:pos="4320"/>
        </w:tabs>
        <w:ind w:left="4320" w:hanging="360"/>
      </w:pPr>
      <w:rPr>
        <w:rFonts w:ascii="Arial" w:hAnsi="Arial" w:hint="default"/>
      </w:rPr>
    </w:lvl>
    <w:lvl w:ilvl="6" w:tplc="6BC00EA2" w:tentative="1">
      <w:start w:val="1"/>
      <w:numFmt w:val="bullet"/>
      <w:lvlText w:val="•"/>
      <w:lvlJc w:val="left"/>
      <w:pPr>
        <w:tabs>
          <w:tab w:val="num" w:pos="5040"/>
        </w:tabs>
        <w:ind w:left="5040" w:hanging="360"/>
      </w:pPr>
      <w:rPr>
        <w:rFonts w:ascii="Arial" w:hAnsi="Arial" w:hint="default"/>
      </w:rPr>
    </w:lvl>
    <w:lvl w:ilvl="7" w:tplc="BBD443FA" w:tentative="1">
      <w:start w:val="1"/>
      <w:numFmt w:val="bullet"/>
      <w:lvlText w:val="•"/>
      <w:lvlJc w:val="left"/>
      <w:pPr>
        <w:tabs>
          <w:tab w:val="num" w:pos="5760"/>
        </w:tabs>
        <w:ind w:left="5760" w:hanging="360"/>
      </w:pPr>
      <w:rPr>
        <w:rFonts w:ascii="Arial" w:hAnsi="Arial" w:hint="default"/>
      </w:rPr>
    </w:lvl>
    <w:lvl w:ilvl="8" w:tplc="386296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1B35C0"/>
    <w:multiLevelType w:val="hybridMultilevel"/>
    <w:tmpl w:val="99EA35D2"/>
    <w:lvl w:ilvl="0" w:tplc="5666D82C">
      <w:start w:val="1"/>
      <w:numFmt w:val="bullet"/>
      <w:lvlText w:val="•"/>
      <w:lvlJc w:val="left"/>
      <w:pPr>
        <w:tabs>
          <w:tab w:val="num" w:pos="720"/>
        </w:tabs>
        <w:ind w:left="720" w:hanging="360"/>
      </w:pPr>
      <w:rPr>
        <w:rFonts w:ascii="Arial" w:hAnsi="Arial" w:hint="default"/>
      </w:rPr>
    </w:lvl>
    <w:lvl w:ilvl="1" w:tplc="97AE6A2A" w:tentative="1">
      <w:start w:val="1"/>
      <w:numFmt w:val="bullet"/>
      <w:lvlText w:val="•"/>
      <w:lvlJc w:val="left"/>
      <w:pPr>
        <w:tabs>
          <w:tab w:val="num" w:pos="1440"/>
        </w:tabs>
        <w:ind w:left="1440" w:hanging="360"/>
      </w:pPr>
      <w:rPr>
        <w:rFonts w:ascii="Arial" w:hAnsi="Arial" w:hint="default"/>
      </w:rPr>
    </w:lvl>
    <w:lvl w:ilvl="2" w:tplc="29760D9A" w:tentative="1">
      <w:start w:val="1"/>
      <w:numFmt w:val="bullet"/>
      <w:lvlText w:val="•"/>
      <w:lvlJc w:val="left"/>
      <w:pPr>
        <w:tabs>
          <w:tab w:val="num" w:pos="2160"/>
        </w:tabs>
        <w:ind w:left="2160" w:hanging="360"/>
      </w:pPr>
      <w:rPr>
        <w:rFonts w:ascii="Arial" w:hAnsi="Arial" w:hint="default"/>
      </w:rPr>
    </w:lvl>
    <w:lvl w:ilvl="3" w:tplc="1916A490" w:tentative="1">
      <w:start w:val="1"/>
      <w:numFmt w:val="bullet"/>
      <w:lvlText w:val="•"/>
      <w:lvlJc w:val="left"/>
      <w:pPr>
        <w:tabs>
          <w:tab w:val="num" w:pos="2880"/>
        </w:tabs>
        <w:ind w:left="2880" w:hanging="360"/>
      </w:pPr>
      <w:rPr>
        <w:rFonts w:ascii="Arial" w:hAnsi="Arial" w:hint="default"/>
      </w:rPr>
    </w:lvl>
    <w:lvl w:ilvl="4" w:tplc="A39C2916" w:tentative="1">
      <w:start w:val="1"/>
      <w:numFmt w:val="bullet"/>
      <w:lvlText w:val="•"/>
      <w:lvlJc w:val="left"/>
      <w:pPr>
        <w:tabs>
          <w:tab w:val="num" w:pos="3600"/>
        </w:tabs>
        <w:ind w:left="3600" w:hanging="360"/>
      </w:pPr>
      <w:rPr>
        <w:rFonts w:ascii="Arial" w:hAnsi="Arial" w:hint="default"/>
      </w:rPr>
    </w:lvl>
    <w:lvl w:ilvl="5" w:tplc="A3F0C8D8" w:tentative="1">
      <w:start w:val="1"/>
      <w:numFmt w:val="bullet"/>
      <w:lvlText w:val="•"/>
      <w:lvlJc w:val="left"/>
      <w:pPr>
        <w:tabs>
          <w:tab w:val="num" w:pos="4320"/>
        </w:tabs>
        <w:ind w:left="4320" w:hanging="360"/>
      </w:pPr>
      <w:rPr>
        <w:rFonts w:ascii="Arial" w:hAnsi="Arial" w:hint="default"/>
      </w:rPr>
    </w:lvl>
    <w:lvl w:ilvl="6" w:tplc="A9D4B5FA" w:tentative="1">
      <w:start w:val="1"/>
      <w:numFmt w:val="bullet"/>
      <w:lvlText w:val="•"/>
      <w:lvlJc w:val="left"/>
      <w:pPr>
        <w:tabs>
          <w:tab w:val="num" w:pos="5040"/>
        </w:tabs>
        <w:ind w:left="5040" w:hanging="360"/>
      </w:pPr>
      <w:rPr>
        <w:rFonts w:ascii="Arial" w:hAnsi="Arial" w:hint="default"/>
      </w:rPr>
    </w:lvl>
    <w:lvl w:ilvl="7" w:tplc="E1E6CF8E" w:tentative="1">
      <w:start w:val="1"/>
      <w:numFmt w:val="bullet"/>
      <w:lvlText w:val="•"/>
      <w:lvlJc w:val="left"/>
      <w:pPr>
        <w:tabs>
          <w:tab w:val="num" w:pos="5760"/>
        </w:tabs>
        <w:ind w:left="5760" w:hanging="360"/>
      </w:pPr>
      <w:rPr>
        <w:rFonts w:ascii="Arial" w:hAnsi="Arial" w:hint="default"/>
      </w:rPr>
    </w:lvl>
    <w:lvl w:ilvl="8" w:tplc="28F222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782F56"/>
    <w:multiLevelType w:val="hybridMultilevel"/>
    <w:tmpl w:val="4CB8A26C"/>
    <w:lvl w:ilvl="0" w:tplc="A3FEC96C">
      <w:start w:val="1"/>
      <w:numFmt w:val="bullet"/>
      <w:lvlText w:val="•"/>
      <w:lvlJc w:val="left"/>
      <w:pPr>
        <w:tabs>
          <w:tab w:val="num" w:pos="720"/>
        </w:tabs>
        <w:ind w:left="720" w:hanging="360"/>
      </w:pPr>
      <w:rPr>
        <w:rFonts w:ascii="Arial" w:hAnsi="Arial" w:hint="default"/>
      </w:rPr>
    </w:lvl>
    <w:lvl w:ilvl="1" w:tplc="CE52DE12" w:tentative="1">
      <w:start w:val="1"/>
      <w:numFmt w:val="bullet"/>
      <w:lvlText w:val="•"/>
      <w:lvlJc w:val="left"/>
      <w:pPr>
        <w:tabs>
          <w:tab w:val="num" w:pos="1440"/>
        </w:tabs>
        <w:ind w:left="1440" w:hanging="360"/>
      </w:pPr>
      <w:rPr>
        <w:rFonts w:ascii="Arial" w:hAnsi="Arial" w:hint="default"/>
      </w:rPr>
    </w:lvl>
    <w:lvl w:ilvl="2" w:tplc="E5CED224" w:tentative="1">
      <w:start w:val="1"/>
      <w:numFmt w:val="bullet"/>
      <w:lvlText w:val="•"/>
      <w:lvlJc w:val="left"/>
      <w:pPr>
        <w:tabs>
          <w:tab w:val="num" w:pos="2160"/>
        </w:tabs>
        <w:ind w:left="2160" w:hanging="360"/>
      </w:pPr>
      <w:rPr>
        <w:rFonts w:ascii="Arial" w:hAnsi="Arial" w:hint="default"/>
      </w:rPr>
    </w:lvl>
    <w:lvl w:ilvl="3" w:tplc="3DC4DDA0" w:tentative="1">
      <w:start w:val="1"/>
      <w:numFmt w:val="bullet"/>
      <w:lvlText w:val="•"/>
      <w:lvlJc w:val="left"/>
      <w:pPr>
        <w:tabs>
          <w:tab w:val="num" w:pos="2880"/>
        </w:tabs>
        <w:ind w:left="2880" w:hanging="360"/>
      </w:pPr>
      <w:rPr>
        <w:rFonts w:ascii="Arial" w:hAnsi="Arial" w:hint="default"/>
      </w:rPr>
    </w:lvl>
    <w:lvl w:ilvl="4" w:tplc="06F2D106" w:tentative="1">
      <w:start w:val="1"/>
      <w:numFmt w:val="bullet"/>
      <w:lvlText w:val="•"/>
      <w:lvlJc w:val="left"/>
      <w:pPr>
        <w:tabs>
          <w:tab w:val="num" w:pos="3600"/>
        </w:tabs>
        <w:ind w:left="3600" w:hanging="360"/>
      </w:pPr>
      <w:rPr>
        <w:rFonts w:ascii="Arial" w:hAnsi="Arial" w:hint="default"/>
      </w:rPr>
    </w:lvl>
    <w:lvl w:ilvl="5" w:tplc="4D38C054" w:tentative="1">
      <w:start w:val="1"/>
      <w:numFmt w:val="bullet"/>
      <w:lvlText w:val="•"/>
      <w:lvlJc w:val="left"/>
      <w:pPr>
        <w:tabs>
          <w:tab w:val="num" w:pos="4320"/>
        </w:tabs>
        <w:ind w:left="4320" w:hanging="360"/>
      </w:pPr>
      <w:rPr>
        <w:rFonts w:ascii="Arial" w:hAnsi="Arial" w:hint="default"/>
      </w:rPr>
    </w:lvl>
    <w:lvl w:ilvl="6" w:tplc="EA6CE6A4" w:tentative="1">
      <w:start w:val="1"/>
      <w:numFmt w:val="bullet"/>
      <w:lvlText w:val="•"/>
      <w:lvlJc w:val="left"/>
      <w:pPr>
        <w:tabs>
          <w:tab w:val="num" w:pos="5040"/>
        </w:tabs>
        <w:ind w:left="5040" w:hanging="360"/>
      </w:pPr>
      <w:rPr>
        <w:rFonts w:ascii="Arial" w:hAnsi="Arial" w:hint="default"/>
      </w:rPr>
    </w:lvl>
    <w:lvl w:ilvl="7" w:tplc="BF1C1398" w:tentative="1">
      <w:start w:val="1"/>
      <w:numFmt w:val="bullet"/>
      <w:lvlText w:val="•"/>
      <w:lvlJc w:val="left"/>
      <w:pPr>
        <w:tabs>
          <w:tab w:val="num" w:pos="5760"/>
        </w:tabs>
        <w:ind w:left="5760" w:hanging="360"/>
      </w:pPr>
      <w:rPr>
        <w:rFonts w:ascii="Arial" w:hAnsi="Arial" w:hint="default"/>
      </w:rPr>
    </w:lvl>
    <w:lvl w:ilvl="8" w:tplc="207C8F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0698A"/>
    <w:multiLevelType w:val="hybridMultilevel"/>
    <w:tmpl w:val="1C3442FA"/>
    <w:lvl w:ilvl="0" w:tplc="FDE84884">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05506"/>
    <w:multiLevelType w:val="hybridMultilevel"/>
    <w:tmpl w:val="459E4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775D1"/>
    <w:multiLevelType w:val="hybridMultilevel"/>
    <w:tmpl w:val="3A2C1FBC"/>
    <w:lvl w:ilvl="0" w:tplc="0FDCCCE0">
      <w:start w:val="1"/>
      <w:numFmt w:val="bullet"/>
      <w:lvlText w:val="•"/>
      <w:lvlJc w:val="left"/>
      <w:pPr>
        <w:tabs>
          <w:tab w:val="num" w:pos="720"/>
        </w:tabs>
        <w:ind w:left="720" w:hanging="360"/>
      </w:pPr>
      <w:rPr>
        <w:rFonts w:ascii="Arial" w:hAnsi="Arial" w:hint="default"/>
      </w:rPr>
    </w:lvl>
    <w:lvl w:ilvl="1" w:tplc="4448E7EA" w:tentative="1">
      <w:start w:val="1"/>
      <w:numFmt w:val="bullet"/>
      <w:lvlText w:val="•"/>
      <w:lvlJc w:val="left"/>
      <w:pPr>
        <w:tabs>
          <w:tab w:val="num" w:pos="1440"/>
        </w:tabs>
        <w:ind w:left="1440" w:hanging="360"/>
      </w:pPr>
      <w:rPr>
        <w:rFonts w:ascii="Arial" w:hAnsi="Arial" w:hint="default"/>
      </w:rPr>
    </w:lvl>
    <w:lvl w:ilvl="2" w:tplc="A68CB59E" w:tentative="1">
      <w:start w:val="1"/>
      <w:numFmt w:val="bullet"/>
      <w:lvlText w:val="•"/>
      <w:lvlJc w:val="left"/>
      <w:pPr>
        <w:tabs>
          <w:tab w:val="num" w:pos="2160"/>
        </w:tabs>
        <w:ind w:left="2160" w:hanging="360"/>
      </w:pPr>
      <w:rPr>
        <w:rFonts w:ascii="Arial" w:hAnsi="Arial" w:hint="default"/>
      </w:rPr>
    </w:lvl>
    <w:lvl w:ilvl="3" w:tplc="DFEC1A3C" w:tentative="1">
      <w:start w:val="1"/>
      <w:numFmt w:val="bullet"/>
      <w:lvlText w:val="•"/>
      <w:lvlJc w:val="left"/>
      <w:pPr>
        <w:tabs>
          <w:tab w:val="num" w:pos="2880"/>
        </w:tabs>
        <w:ind w:left="2880" w:hanging="360"/>
      </w:pPr>
      <w:rPr>
        <w:rFonts w:ascii="Arial" w:hAnsi="Arial" w:hint="default"/>
      </w:rPr>
    </w:lvl>
    <w:lvl w:ilvl="4" w:tplc="E7FC736E" w:tentative="1">
      <w:start w:val="1"/>
      <w:numFmt w:val="bullet"/>
      <w:lvlText w:val="•"/>
      <w:lvlJc w:val="left"/>
      <w:pPr>
        <w:tabs>
          <w:tab w:val="num" w:pos="3600"/>
        </w:tabs>
        <w:ind w:left="3600" w:hanging="360"/>
      </w:pPr>
      <w:rPr>
        <w:rFonts w:ascii="Arial" w:hAnsi="Arial" w:hint="default"/>
      </w:rPr>
    </w:lvl>
    <w:lvl w:ilvl="5" w:tplc="C270C916" w:tentative="1">
      <w:start w:val="1"/>
      <w:numFmt w:val="bullet"/>
      <w:lvlText w:val="•"/>
      <w:lvlJc w:val="left"/>
      <w:pPr>
        <w:tabs>
          <w:tab w:val="num" w:pos="4320"/>
        </w:tabs>
        <w:ind w:left="4320" w:hanging="360"/>
      </w:pPr>
      <w:rPr>
        <w:rFonts w:ascii="Arial" w:hAnsi="Arial" w:hint="default"/>
      </w:rPr>
    </w:lvl>
    <w:lvl w:ilvl="6" w:tplc="0DFE4636" w:tentative="1">
      <w:start w:val="1"/>
      <w:numFmt w:val="bullet"/>
      <w:lvlText w:val="•"/>
      <w:lvlJc w:val="left"/>
      <w:pPr>
        <w:tabs>
          <w:tab w:val="num" w:pos="5040"/>
        </w:tabs>
        <w:ind w:left="5040" w:hanging="360"/>
      </w:pPr>
      <w:rPr>
        <w:rFonts w:ascii="Arial" w:hAnsi="Arial" w:hint="default"/>
      </w:rPr>
    </w:lvl>
    <w:lvl w:ilvl="7" w:tplc="E2B49712" w:tentative="1">
      <w:start w:val="1"/>
      <w:numFmt w:val="bullet"/>
      <w:lvlText w:val="•"/>
      <w:lvlJc w:val="left"/>
      <w:pPr>
        <w:tabs>
          <w:tab w:val="num" w:pos="5760"/>
        </w:tabs>
        <w:ind w:left="5760" w:hanging="360"/>
      </w:pPr>
      <w:rPr>
        <w:rFonts w:ascii="Arial" w:hAnsi="Arial" w:hint="default"/>
      </w:rPr>
    </w:lvl>
    <w:lvl w:ilvl="8" w:tplc="1BF252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5A0DBD"/>
    <w:multiLevelType w:val="hybridMultilevel"/>
    <w:tmpl w:val="7604FF34"/>
    <w:lvl w:ilvl="0" w:tplc="89DA08BC">
      <w:start w:val="1"/>
      <w:numFmt w:val="decimal"/>
      <w:lvlText w:val="%1."/>
      <w:lvlJc w:val="left"/>
      <w:pPr>
        <w:tabs>
          <w:tab w:val="num" w:pos="720"/>
        </w:tabs>
        <w:ind w:left="720" w:hanging="360"/>
      </w:pPr>
    </w:lvl>
    <w:lvl w:ilvl="1" w:tplc="86C84370">
      <w:start w:val="1"/>
      <w:numFmt w:val="decimal"/>
      <w:lvlText w:val="%2."/>
      <w:lvlJc w:val="left"/>
      <w:pPr>
        <w:tabs>
          <w:tab w:val="num" w:pos="1440"/>
        </w:tabs>
        <w:ind w:left="1440" w:hanging="360"/>
      </w:pPr>
    </w:lvl>
    <w:lvl w:ilvl="2" w:tplc="08070001">
      <w:start w:val="1"/>
      <w:numFmt w:val="bullet"/>
      <w:lvlText w:val=""/>
      <w:lvlJc w:val="left"/>
      <w:pPr>
        <w:tabs>
          <w:tab w:val="num" w:pos="2160"/>
        </w:tabs>
        <w:ind w:left="2160" w:hanging="360"/>
      </w:pPr>
      <w:rPr>
        <w:rFonts w:ascii="Symbol" w:hAnsi="Symbol" w:hint="default"/>
      </w:rPr>
    </w:lvl>
    <w:lvl w:ilvl="3" w:tplc="3E106D04" w:tentative="1">
      <w:start w:val="1"/>
      <w:numFmt w:val="decimal"/>
      <w:lvlText w:val="%4."/>
      <w:lvlJc w:val="left"/>
      <w:pPr>
        <w:tabs>
          <w:tab w:val="num" w:pos="2880"/>
        </w:tabs>
        <w:ind w:left="2880" w:hanging="360"/>
      </w:pPr>
    </w:lvl>
    <w:lvl w:ilvl="4" w:tplc="A600D972" w:tentative="1">
      <w:start w:val="1"/>
      <w:numFmt w:val="decimal"/>
      <w:lvlText w:val="%5."/>
      <w:lvlJc w:val="left"/>
      <w:pPr>
        <w:tabs>
          <w:tab w:val="num" w:pos="3600"/>
        </w:tabs>
        <w:ind w:left="3600" w:hanging="360"/>
      </w:pPr>
    </w:lvl>
    <w:lvl w:ilvl="5" w:tplc="A5FA0E22" w:tentative="1">
      <w:start w:val="1"/>
      <w:numFmt w:val="decimal"/>
      <w:lvlText w:val="%6."/>
      <w:lvlJc w:val="left"/>
      <w:pPr>
        <w:tabs>
          <w:tab w:val="num" w:pos="4320"/>
        </w:tabs>
        <w:ind w:left="4320" w:hanging="360"/>
      </w:pPr>
    </w:lvl>
    <w:lvl w:ilvl="6" w:tplc="972622EE" w:tentative="1">
      <w:start w:val="1"/>
      <w:numFmt w:val="decimal"/>
      <w:lvlText w:val="%7."/>
      <w:lvlJc w:val="left"/>
      <w:pPr>
        <w:tabs>
          <w:tab w:val="num" w:pos="5040"/>
        </w:tabs>
        <w:ind w:left="5040" w:hanging="360"/>
      </w:pPr>
    </w:lvl>
    <w:lvl w:ilvl="7" w:tplc="54F6D5A4" w:tentative="1">
      <w:start w:val="1"/>
      <w:numFmt w:val="decimal"/>
      <w:lvlText w:val="%8."/>
      <w:lvlJc w:val="left"/>
      <w:pPr>
        <w:tabs>
          <w:tab w:val="num" w:pos="5760"/>
        </w:tabs>
        <w:ind w:left="5760" w:hanging="360"/>
      </w:pPr>
    </w:lvl>
    <w:lvl w:ilvl="8" w:tplc="AD2CF078" w:tentative="1">
      <w:start w:val="1"/>
      <w:numFmt w:val="decimal"/>
      <w:lvlText w:val="%9."/>
      <w:lvlJc w:val="left"/>
      <w:pPr>
        <w:tabs>
          <w:tab w:val="num" w:pos="6480"/>
        </w:tabs>
        <w:ind w:left="6480" w:hanging="360"/>
      </w:pPr>
    </w:lvl>
  </w:abstractNum>
  <w:abstractNum w:abstractNumId="9" w15:restartNumberingAfterBreak="0">
    <w:nsid w:val="2D3335D9"/>
    <w:multiLevelType w:val="hybridMultilevel"/>
    <w:tmpl w:val="0B96BE7E"/>
    <w:lvl w:ilvl="0" w:tplc="DD9C4EEC">
      <w:start w:val="1"/>
      <w:numFmt w:val="bullet"/>
      <w:lvlText w:val="•"/>
      <w:lvlJc w:val="left"/>
      <w:pPr>
        <w:ind w:left="720" w:hanging="360"/>
      </w:pPr>
      <w:rPr>
        <w:rFonts w:ascii="Arial" w:hAnsi="Arial" w:hint="default"/>
      </w:rPr>
    </w:lvl>
    <w:lvl w:ilvl="1" w:tplc="4128FAF4">
      <w:start w:val="1"/>
      <w:numFmt w:val="bullet"/>
      <w:lvlText w:val="o"/>
      <w:lvlJc w:val="left"/>
      <w:pPr>
        <w:ind w:left="1440" w:hanging="360"/>
      </w:pPr>
      <w:rPr>
        <w:rFonts w:ascii="Courier New" w:hAnsi="Courier New" w:cs="Courier New" w:hint="default"/>
      </w:rPr>
    </w:lvl>
    <w:lvl w:ilvl="2" w:tplc="1DBC34CE" w:tentative="1">
      <w:start w:val="1"/>
      <w:numFmt w:val="bullet"/>
      <w:lvlText w:val=""/>
      <w:lvlJc w:val="left"/>
      <w:pPr>
        <w:ind w:left="2160" w:hanging="360"/>
      </w:pPr>
      <w:rPr>
        <w:rFonts w:ascii="Wingdings" w:hAnsi="Wingdings" w:hint="default"/>
      </w:rPr>
    </w:lvl>
    <w:lvl w:ilvl="3" w:tplc="267843B6" w:tentative="1">
      <w:start w:val="1"/>
      <w:numFmt w:val="bullet"/>
      <w:lvlText w:val=""/>
      <w:lvlJc w:val="left"/>
      <w:pPr>
        <w:ind w:left="2880" w:hanging="360"/>
      </w:pPr>
      <w:rPr>
        <w:rFonts w:ascii="Symbol" w:hAnsi="Symbol" w:hint="default"/>
      </w:rPr>
    </w:lvl>
    <w:lvl w:ilvl="4" w:tplc="EE9C5810" w:tentative="1">
      <w:start w:val="1"/>
      <w:numFmt w:val="bullet"/>
      <w:lvlText w:val="o"/>
      <w:lvlJc w:val="left"/>
      <w:pPr>
        <w:ind w:left="3600" w:hanging="360"/>
      </w:pPr>
      <w:rPr>
        <w:rFonts w:ascii="Courier New" w:hAnsi="Courier New" w:cs="Courier New" w:hint="default"/>
      </w:rPr>
    </w:lvl>
    <w:lvl w:ilvl="5" w:tplc="C9F676DC" w:tentative="1">
      <w:start w:val="1"/>
      <w:numFmt w:val="bullet"/>
      <w:lvlText w:val=""/>
      <w:lvlJc w:val="left"/>
      <w:pPr>
        <w:ind w:left="4320" w:hanging="360"/>
      </w:pPr>
      <w:rPr>
        <w:rFonts w:ascii="Wingdings" w:hAnsi="Wingdings" w:hint="default"/>
      </w:rPr>
    </w:lvl>
    <w:lvl w:ilvl="6" w:tplc="49B0715C" w:tentative="1">
      <w:start w:val="1"/>
      <w:numFmt w:val="bullet"/>
      <w:lvlText w:val=""/>
      <w:lvlJc w:val="left"/>
      <w:pPr>
        <w:ind w:left="5040" w:hanging="360"/>
      </w:pPr>
      <w:rPr>
        <w:rFonts w:ascii="Symbol" w:hAnsi="Symbol" w:hint="default"/>
      </w:rPr>
    </w:lvl>
    <w:lvl w:ilvl="7" w:tplc="50CC0C5C" w:tentative="1">
      <w:start w:val="1"/>
      <w:numFmt w:val="bullet"/>
      <w:lvlText w:val="o"/>
      <w:lvlJc w:val="left"/>
      <w:pPr>
        <w:ind w:left="5760" w:hanging="360"/>
      </w:pPr>
      <w:rPr>
        <w:rFonts w:ascii="Courier New" w:hAnsi="Courier New" w:cs="Courier New" w:hint="default"/>
      </w:rPr>
    </w:lvl>
    <w:lvl w:ilvl="8" w:tplc="6C242B34" w:tentative="1">
      <w:start w:val="1"/>
      <w:numFmt w:val="bullet"/>
      <w:lvlText w:val=""/>
      <w:lvlJc w:val="left"/>
      <w:pPr>
        <w:ind w:left="6480" w:hanging="360"/>
      </w:pPr>
      <w:rPr>
        <w:rFonts w:ascii="Wingdings" w:hAnsi="Wingdings" w:hint="default"/>
      </w:rPr>
    </w:lvl>
  </w:abstractNum>
  <w:abstractNum w:abstractNumId="10" w15:restartNumberingAfterBreak="0">
    <w:nsid w:val="302C4D03"/>
    <w:multiLevelType w:val="hybridMultilevel"/>
    <w:tmpl w:val="7320FA18"/>
    <w:lvl w:ilvl="0" w:tplc="0809000F">
      <w:start w:val="1"/>
      <w:numFmt w:val="decimal"/>
      <w:lvlText w:val="%1."/>
      <w:lvlJc w:val="left"/>
      <w:pPr>
        <w:ind w:left="720" w:hanging="360"/>
      </w:pPr>
      <w:rPr>
        <w:rFonts w:hint="default"/>
      </w:rPr>
    </w:lvl>
    <w:lvl w:ilvl="1" w:tplc="1102FEB6" w:tentative="1">
      <w:start w:val="1"/>
      <w:numFmt w:val="bullet"/>
      <w:lvlText w:val="o"/>
      <w:lvlJc w:val="left"/>
      <w:pPr>
        <w:ind w:left="1440" w:hanging="360"/>
      </w:pPr>
      <w:rPr>
        <w:rFonts w:ascii="Courier New" w:hAnsi="Courier New" w:cs="Courier New" w:hint="default"/>
      </w:rPr>
    </w:lvl>
    <w:lvl w:ilvl="2" w:tplc="2DFC7DE8" w:tentative="1">
      <w:start w:val="1"/>
      <w:numFmt w:val="bullet"/>
      <w:lvlText w:val=""/>
      <w:lvlJc w:val="left"/>
      <w:pPr>
        <w:ind w:left="2160" w:hanging="360"/>
      </w:pPr>
      <w:rPr>
        <w:rFonts w:ascii="Wingdings" w:hAnsi="Wingdings" w:hint="default"/>
      </w:rPr>
    </w:lvl>
    <w:lvl w:ilvl="3" w:tplc="941ED38E" w:tentative="1">
      <w:start w:val="1"/>
      <w:numFmt w:val="bullet"/>
      <w:lvlText w:val=""/>
      <w:lvlJc w:val="left"/>
      <w:pPr>
        <w:ind w:left="2880" w:hanging="360"/>
      </w:pPr>
      <w:rPr>
        <w:rFonts w:ascii="Symbol" w:hAnsi="Symbol" w:hint="default"/>
      </w:rPr>
    </w:lvl>
    <w:lvl w:ilvl="4" w:tplc="6CF2140A" w:tentative="1">
      <w:start w:val="1"/>
      <w:numFmt w:val="bullet"/>
      <w:lvlText w:val="o"/>
      <w:lvlJc w:val="left"/>
      <w:pPr>
        <w:ind w:left="3600" w:hanging="360"/>
      </w:pPr>
      <w:rPr>
        <w:rFonts w:ascii="Courier New" w:hAnsi="Courier New" w:cs="Courier New" w:hint="default"/>
      </w:rPr>
    </w:lvl>
    <w:lvl w:ilvl="5" w:tplc="2AFC93F6" w:tentative="1">
      <w:start w:val="1"/>
      <w:numFmt w:val="bullet"/>
      <w:lvlText w:val=""/>
      <w:lvlJc w:val="left"/>
      <w:pPr>
        <w:ind w:left="4320" w:hanging="360"/>
      </w:pPr>
      <w:rPr>
        <w:rFonts w:ascii="Wingdings" w:hAnsi="Wingdings" w:hint="default"/>
      </w:rPr>
    </w:lvl>
    <w:lvl w:ilvl="6" w:tplc="F36CF858" w:tentative="1">
      <w:start w:val="1"/>
      <w:numFmt w:val="bullet"/>
      <w:lvlText w:val=""/>
      <w:lvlJc w:val="left"/>
      <w:pPr>
        <w:ind w:left="5040" w:hanging="360"/>
      </w:pPr>
      <w:rPr>
        <w:rFonts w:ascii="Symbol" w:hAnsi="Symbol" w:hint="default"/>
      </w:rPr>
    </w:lvl>
    <w:lvl w:ilvl="7" w:tplc="EAE285F6" w:tentative="1">
      <w:start w:val="1"/>
      <w:numFmt w:val="bullet"/>
      <w:lvlText w:val="o"/>
      <w:lvlJc w:val="left"/>
      <w:pPr>
        <w:ind w:left="5760" w:hanging="360"/>
      </w:pPr>
      <w:rPr>
        <w:rFonts w:ascii="Courier New" w:hAnsi="Courier New" w:cs="Courier New" w:hint="default"/>
      </w:rPr>
    </w:lvl>
    <w:lvl w:ilvl="8" w:tplc="D2A6C1F2" w:tentative="1">
      <w:start w:val="1"/>
      <w:numFmt w:val="bullet"/>
      <w:lvlText w:val=""/>
      <w:lvlJc w:val="left"/>
      <w:pPr>
        <w:ind w:left="6480" w:hanging="360"/>
      </w:pPr>
      <w:rPr>
        <w:rFonts w:ascii="Wingdings" w:hAnsi="Wingdings" w:hint="default"/>
      </w:rPr>
    </w:lvl>
  </w:abstractNum>
  <w:abstractNum w:abstractNumId="11" w15:restartNumberingAfterBreak="0">
    <w:nsid w:val="32134912"/>
    <w:multiLevelType w:val="hybridMultilevel"/>
    <w:tmpl w:val="DE1A0834"/>
    <w:lvl w:ilvl="0" w:tplc="C0282F8A">
      <w:start w:val="1"/>
      <w:numFmt w:val="bullet"/>
      <w:lvlText w:val=""/>
      <w:lvlJc w:val="left"/>
      <w:pPr>
        <w:ind w:left="720" w:hanging="360"/>
      </w:pPr>
      <w:rPr>
        <w:rFonts w:ascii="Symbol" w:hAnsi="Symbol" w:hint="default"/>
      </w:rPr>
    </w:lvl>
    <w:lvl w:ilvl="1" w:tplc="1102FEB6" w:tentative="1">
      <w:start w:val="1"/>
      <w:numFmt w:val="bullet"/>
      <w:lvlText w:val="o"/>
      <w:lvlJc w:val="left"/>
      <w:pPr>
        <w:ind w:left="1440" w:hanging="360"/>
      </w:pPr>
      <w:rPr>
        <w:rFonts w:ascii="Courier New" w:hAnsi="Courier New" w:cs="Courier New" w:hint="default"/>
      </w:rPr>
    </w:lvl>
    <w:lvl w:ilvl="2" w:tplc="2DFC7DE8" w:tentative="1">
      <w:start w:val="1"/>
      <w:numFmt w:val="bullet"/>
      <w:lvlText w:val=""/>
      <w:lvlJc w:val="left"/>
      <w:pPr>
        <w:ind w:left="2160" w:hanging="360"/>
      </w:pPr>
      <w:rPr>
        <w:rFonts w:ascii="Wingdings" w:hAnsi="Wingdings" w:hint="default"/>
      </w:rPr>
    </w:lvl>
    <w:lvl w:ilvl="3" w:tplc="941ED38E" w:tentative="1">
      <w:start w:val="1"/>
      <w:numFmt w:val="bullet"/>
      <w:lvlText w:val=""/>
      <w:lvlJc w:val="left"/>
      <w:pPr>
        <w:ind w:left="2880" w:hanging="360"/>
      </w:pPr>
      <w:rPr>
        <w:rFonts w:ascii="Symbol" w:hAnsi="Symbol" w:hint="default"/>
      </w:rPr>
    </w:lvl>
    <w:lvl w:ilvl="4" w:tplc="6CF2140A" w:tentative="1">
      <w:start w:val="1"/>
      <w:numFmt w:val="bullet"/>
      <w:lvlText w:val="o"/>
      <w:lvlJc w:val="left"/>
      <w:pPr>
        <w:ind w:left="3600" w:hanging="360"/>
      </w:pPr>
      <w:rPr>
        <w:rFonts w:ascii="Courier New" w:hAnsi="Courier New" w:cs="Courier New" w:hint="default"/>
      </w:rPr>
    </w:lvl>
    <w:lvl w:ilvl="5" w:tplc="2AFC93F6" w:tentative="1">
      <w:start w:val="1"/>
      <w:numFmt w:val="bullet"/>
      <w:lvlText w:val=""/>
      <w:lvlJc w:val="left"/>
      <w:pPr>
        <w:ind w:left="4320" w:hanging="360"/>
      </w:pPr>
      <w:rPr>
        <w:rFonts w:ascii="Wingdings" w:hAnsi="Wingdings" w:hint="default"/>
      </w:rPr>
    </w:lvl>
    <w:lvl w:ilvl="6" w:tplc="F36CF858" w:tentative="1">
      <w:start w:val="1"/>
      <w:numFmt w:val="bullet"/>
      <w:lvlText w:val=""/>
      <w:lvlJc w:val="left"/>
      <w:pPr>
        <w:ind w:left="5040" w:hanging="360"/>
      </w:pPr>
      <w:rPr>
        <w:rFonts w:ascii="Symbol" w:hAnsi="Symbol" w:hint="default"/>
      </w:rPr>
    </w:lvl>
    <w:lvl w:ilvl="7" w:tplc="EAE285F6" w:tentative="1">
      <w:start w:val="1"/>
      <w:numFmt w:val="bullet"/>
      <w:lvlText w:val="o"/>
      <w:lvlJc w:val="left"/>
      <w:pPr>
        <w:ind w:left="5760" w:hanging="360"/>
      </w:pPr>
      <w:rPr>
        <w:rFonts w:ascii="Courier New" w:hAnsi="Courier New" w:cs="Courier New" w:hint="default"/>
      </w:rPr>
    </w:lvl>
    <w:lvl w:ilvl="8" w:tplc="D2A6C1F2" w:tentative="1">
      <w:start w:val="1"/>
      <w:numFmt w:val="bullet"/>
      <w:lvlText w:val=""/>
      <w:lvlJc w:val="left"/>
      <w:pPr>
        <w:ind w:left="6480" w:hanging="360"/>
      </w:pPr>
      <w:rPr>
        <w:rFonts w:ascii="Wingdings" w:hAnsi="Wingdings" w:hint="default"/>
      </w:rPr>
    </w:lvl>
  </w:abstractNum>
  <w:abstractNum w:abstractNumId="12" w15:restartNumberingAfterBreak="0">
    <w:nsid w:val="345F5D9B"/>
    <w:multiLevelType w:val="hybridMultilevel"/>
    <w:tmpl w:val="712C1B04"/>
    <w:lvl w:ilvl="0" w:tplc="822074DA">
      <w:start w:val="1"/>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15DAA"/>
    <w:multiLevelType w:val="hybridMultilevel"/>
    <w:tmpl w:val="6C3CB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1116F"/>
    <w:multiLevelType w:val="hybridMultilevel"/>
    <w:tmpl w:val="01428D7E"/>
    <w:lvl w:ilvl="0" w:tplc="2DAA34BA">
      <w:start w:val="1"/>
      <w:numFmt w:val="bullet"/>
      <w:lvlText w:val="•"/>
      <w:lvlJc w:val="left"/>
      <w:pPr>
        <w:tabs>
          <w:tab w:val="num" w:pos="720"/>
        </w:tabs>
        <w:ind w:left="720" w:hanging="360"/>
      </w:pPr>
      <w:rPr>
        <w:rFonts w:ascii="Arial" w:hAnsi="Arial" w:hint="default"/>
      </w:rPr>
    </w:lvl>
    <w:lvl w:ilvl="1" w:tplc="39C6D6DC" w:tentative="1">
      <w:start w:val="1"/>
      <w:numFmt w:val="bullet"/>
      <w:lvlText w:val="•"/>
      <w:lvlJc w:val="left"/>
      <w:pPr>
        <w:tabs>
          <w:tab w:val="num" w:pos="1440"/>
        </w:tabs>
        <w:ind w:left="1440" w:hanging="360"/>
      </w:pPr>
      <w:rPr>
        <w:rFonts w:ascii="Arial" w:hAnsi="Arial" w:hint="default"/>
      </w:rPr>
    </w:lvl>
    <w:lvl w:ilvl="2" w:tplc="697A05EC" w:tentative="1">
      <w:start w:val="1"/>
      <w:numFmt w:val="bullet"/>
      <w:lvlText w:val="•"/>
      <w:lvlJc w:val="left"/>
      <w:pPr>
        <w:tabs>
          <w:tab w:val="num" w:pos="2160"/>
        </w:tabs>
        <w:ind w:left="2160" w:hanging="360"/>
      </w:pPr>
      <w:rPr>
        <w:rFonts w:ascii="Arial" w:hAnsi="Arial" w:hint="default"/>
      </w:rPr>
    </w:lvl>
    <w:lvl w:ilvl="3" w:tplc="80CC9F44" w:tentative="1">
      <w:start w:val="1"/>
      <w:numFmt w:val="bullet"/>
      <w:lvlText w:val="•"/>
      <w:lvlJc w:val="left"/>
      <w:pPr>
        <w:tabs>
          <w:tab w:val="num" w:pos="2880"/>
        </w:tabs>
        <w:ind w:left="2880" w:hanging="360"/>
      </w:pPr>
      <w:rPr>
        <w:rFonts w:ascii="Arial" w:hAnsi="Arial" w:hint="default"/>
      </w:rPr>
    </w:lvl>
    <w:lvl w:ilvl="4" w:tplc="9872B90E" w:tentative="1">
      <w:start w:val="1"/>
      <w:numFmt w:val="bullet"/>
      <w:lvlText w:val="•"/>
      <w:lvlJc w:val="left"/>
      <w:pPr>
        <w:tabs>
          <w:tab w:val="num" w:pos="3600"/>
        </w:tabs>
        <w:ind w:left="3600" w:hanging="360"/>
      </w:pPr>
      <w:rPr>
        <w:rFonts w:ascii="Arial" w:hAnsi="Arial" w:hint="default"/>
      </w:rPr>
    </w:lvl>
    <w:lvl w:ilvl="5" w:tplc="ECBA2926" w:tentative="1">
      <w:start w:val="1"/>
      <w:numFmt w:val="bullet"/>
      <w:lvlText w:val="•"/>
      <w:lvlJc w:val="left"/>
      <w:pPr>
        <w:tabs>
          <w:tab w:val="num" w:pos="4320"/>
        </w:tabs>
        <w:ind w:left="4320" w:hanging="360"/>
      </w:pPr>
      <w:rPr>
        <w:rFonts w:ascii="Arial" w:hAnsi="Arial" w:hint="default"/>
      </w:rPr>
    </w:lvl>
    <w:lvl w:ilvl="6" w:tplc="E7E2451E" w:tentative="1">
      <w:start w:val="1"/>
      <w:numFmt w:val="bullet"/>
      <w:lvlText w:val="•"/>
      <w:lvlJc w:val="left"/>
      <w:pPr>
        <w:tabs>
          <w:tab w:val="num" w:pos="5040"/>
        </w:tabs>
        <w:ind w:left="5040" w:hanging="360"/>
      </w:pPr>
      <w:rPr>
        <w:rFonts w:ascii="Arial" w:hAnsi="Arial" w:hint="default"/>
      </w:rPr>
    </w:lvl>
    <w:lvl w:ilvl="7" w:tplc="2064E75C" w:tentative="1">
      <w:start w:val="1"/>
      <w:numFmt w:val="bullet"/>
      <w:lvlText w:val="•"/>
      <w:lvlJc w:val="left"/>
      <w:pPr>
        <w:tabs>
          <w:tab w:val="num" w:pos="5760"/>
        </w:tabs>
        <w:ind w:left="5760" w:hanging="360"/>
      </w:pPr>
      <w:rPr>
        <w:rFonts w:ascii="Arial" w:hAnsi="Arial" w:hint="default"/>
      </w:rPr>
    </w:lvl>
    <w:lvl w:ilvl="8" w:tplc="7A7415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127345"/>
    <w:multiLevelType w:val="hybridMultilevel"/>
    <w:tmpl w:val="367EF2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02314D"/>
    <w:multiLevelType w:val="hybridMultilevel"/>
    <w:tmpl w:val="31CCB712"/>
    <w:lvl w:ilvl="0" w:tplc="95FC9298">
      <w:start w:val="1"/>
      <w:numFmt w:val="bullet"/>
      <w:lvlText w:val="•"/>
      <w:lvlJc w:val="left"/>
      <w:pPr>
        <w:tabs>
          <w:tab w:val="num" w:pos="720"/>
        </w:tabs>
        <w:ind w:left="720" w:hanging="360"/>
      </w:pPr>
      <w:rPr>
        <w:rFonts w:ascii="Arial" w:hAnsi="Arial" w:hint="default"/>
      </w:rPr>
    </w:lvl>
    <w:lvl w:ilvl="1" w:tplc="40A8F8D0" w:tentative="1">
      <w:start w:val="1"/>
      <w:numFmt w:val="bullet"/>
      <w:lvlText w:val="•"/>
      <w:lvlJc w:val="left"/>
      <w:pPr>
        <w:tabs>
          <w:tab w:val="num" w:pos="1440"/>
        </w:tabs>
        <w:ind w:left="1440" w:hanging="360"/>
      </w:pPr>
      <w:rPr>
        <w:rFonts w:ascii="Arial" w:hAnsi="Arial" w:hint="default"/>
      </w:rPr>
    </w:lvl>
    <w:lvl w:ilvl="2" w:tplc="D8140D22" w:tentative="1">
      <w:start w:val="1"/>
      <w:numFmt w:val="bullet"/>
      <w:lvlText w:val="•"/>
      <w:lvlJc w:val="left"/>
      <w:pPr>
        <w:tabs>
          <w:tab w:val="num" w:pos="2160"/>
        </w:tabs>
        <w:ind w:left="2160" w:hanging="360"/>
      </w:pPr>
      <w:rPr>
        <w:rFonts w:ascii="Arial" w:hAnsi="Arial" w:hint="default"/>
      </w:rPr>
    </w:lvl>
    <w:lvl w:ilvl="3" w:tplc="15467ED8" w:tentative="1">
      <w:start w:val="1"/>
      <w:numFmt w:val="bullet"/>
      <w:lvlText w:val="•"/>
      <w:lvlJc w:val="left"/>
      <w:pPr>
        <w:tabs>
          <w:tab w:val="num" w:pos="2880"/>
        </w:tabs>
        <w:ind w:left="2880" w:hanging="360"/>
      </w:pPr>
      <w:rPr>
        <w:rFonts w:ascii="Arial" w:hAnsi="Arial" w:hint="default"/>
      </w:rPr>
    </w:lvl>
    <w:lvl w:ilvl="4" w:tplc="C4125FAE" w:tentative="1">
      <w:start w:val="1"/>
      <w:numFmt w:val="bullet"/>
      <w:lvlText w:val="•"/>
      <w:lvlJc w:val="left"/>
      <w:pPr>
        <w:tabs>
          <w:tab w:val="num" w:pos="3600"/>
        </w:tabs>
        <w:ind w:left="3600" w:hanging="360"/>
      </w:pPr>
      <w:rPr>
        <w:rFonts w:ascii="Arial" w:hAnsi="Arial" w:hint="default"/>
      </w:rPr>
    </w:lvl>
    <w:lvl w:ilvl="5" w:tplc="1A1AB1C2" w:tentative="1">
      <w:start w:val="1"/>
      <w:numFmt w:val="bullet"/>
      <w:lvlText w:val="•"/>
      <w:lvlJc w:val="left"/>
      <w:pPr>
        <w:tabs>
          <w:tab w:val="num" w:pos="4320"/>
        </w:tabs>
        <w:ind w:left="4320" w:hanging="360"/>
      </w:pPr>
      <w:rPr>
        <w:rFonts w:ascii="Arial" w:hAnsi="Arial" w:hint="default"/>
      </w:rPr>
    </w:lvl>
    <w:lvl w:ilvl="6" w:tplc="0D783B70" w:tentative="1">
      <w:start w:val="1"/>
      <w:numFmt w:val="bullet"/>
      <w:lvlText w:val="•"/>
      <w:lvlJc w:val="left"/>
      <w:pPr>
        <w:tabs>
          <w:tab w:val="num" w:pos="5040"/>
        </w:tabs>
        <w:ind w:left="5040" w:hanging="360"/>
      </w:pPr>
      <w:rPr>
        <w:rFonts w:ascii="Arial" w:hAnsi="Arial" w:hint="default"/>
      </w:rPr>
    </w:lvl>
    <w:lvl w:ilvl="7" w:tplc="B48CCD4E" w:tentative="1">
      <w:start w:val="1"/>
      <w:numFmt w:val="bullet"/>
      <w:lvlText w:val="•"/>
      <w:lvlJc w:val="left"/>
      <w:pPr>
        <w:tabs>
          <w:tab w:val="num" w:pos="5760"/>
        </w:tabs>
        <w:ind w:left="5760" w:hanging="360"/>
      </w:pPr>
      <w:rPr>
        <w:rFonts w:ascii="Arial" w:hAnsi="Arial" w:hint="default"/>
      </w:rPr>
    </w:lvl>
    <w:lvl w:ilvl="8" w:tplc="AC96A9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CF0D37"/>
    <w:multiLevelType w:val="hybridMultilevel"/>
    <w:tmpl w:val="38322978"/>
    <w:lvl w:ilvl="0" w:tplc="3886CF60">
      <w:start w:val="1"/>
      <w:numFmt w:val="decimal"/>
      <w:lvlText w:val="%1."/>
      <w:lvlJc w:val="left"/>
      <w:pPr>
        <w:tabs>
          <w:tab w:val="num" w:pos="720"/>
        </w:tabs>
        <w:ind w:left="720" w:hanging="360"/>
      </w:pPr>
    </w:lvl>
    <w:lvl w:ilvl="1" w:tplc="261C77C8">
      <w:start w:val="1"/>
      <w:numFmt w:val="decimal"/>
      <w:lvlText w:val="%2."/>
      <w:lvlJc w:val="left"/>
      <w:pPr>
        <w:tabs>
          <w:tab w:val="num" w:pos="1440"/>
        </w:tabs>
        <w:ind w:left="1440" w:hanging="360"/>
      </w:pPr>
    </w:lvl>
    <w:lvl w:ilvl="2" w:tplc="C64A8C58">
      <w:numFmt w:val="bullet"/>
      <w:lvlText w:val="•"/>
      <w:lvlJc w:val="left"/>
      <w:pPr>
        <w:tabs>
          <w:tab w:val="num" w:pos="2160"/>
        </w:tabs>
        <w:ind w:left="2160" w:hanging="360"/>
      </w:pPr>
      <w:rPr>
        <w:rFonts w:ascii="Arial" w:hAnsi="Arial" w:hint="default"/>
      </w:rPr>
    </w:lvl>
    <w:lvl w:ilvl="3" w:tplc="793C5770" w:tentative="1">
      <w:start w:val="1"/>
      <w:numFmt w:val="decimal"/>
      <w:lvlText w:val="%4."/>
      <w:lvlJc w:val="left"/>
      <w:pPr>
        <w:tabs>
          <w:tab w:val="num" w:pos="2880"/>
        </w:tabs>
        <w:ind w:left="2880" w:hanging="360"/>
      </w:pPr>
    </w:lvl>
    <w:lvl w:ilvl="4" w:tplc="CE90FA48" w:tentative="1">
      <w:start w:val="1"/>
      <w:numFmt w:val="decimal"/>
      <w:lvlText w:val="%5."/>
      <w:lvlJc w:val="left"/>
      <w:pPr>
        <w:tabs>
          <w:tab w:val="num" w:pos="3600"/>
        </w:tabs>
        <w:ind w:left="3600" w:hanging="360"/>
      </w:pPr>
    </w:lvl>
    <w:lvl w:ilvl="5" w:tplc="4E5EEAE0" w:tentative="1">
      <w:start w:val="1"/>
      <w:numFmt w:val="decimal"/>
      <w:lvlText w:val="%6."/>
      <w:lvlJc w:val="left"/>
      <w:pPr>
        <w:tabs>
          <w:tab w:val="num" w:pos="4320"/>
        </w:tabs>
        <w:ind w:left="4320" w:hanging="360"/>
      </w:pPr>
    </w:lvl>
    <w:lvl w:ilvl="6" w:tplc="4B50B292" w:tentative="1">
      <w:start w:val="1"/>
      <w:numFmt w:val="decimal"/>
      <w:lvlText w:val="%7."/>
      <w:lvlJc w:val="left"/>
      <w:pPr>
        <w:tabs>
          <w:tab w:val="num" w:pos="5040"/>
        </w:tabs>
        <w:ind w:left="5040" w:hanging="360"/>
      </w:pPr>
    </w:lvl>
    <w:lvl w:ilvl="7" w:tplc="322C1BBE" w:tentative="1">
      <w:start w:val="1"/>
      <w:numFmt w:val="decimal"/>
      <w:lvlText w:val="%8."/>
      <w:lvlJc w:val="left"/>
      <w:pPr>
        <w:tabs>
          <w:tab w:val="num" w:pos="5760"/>
        </w:tabs>
        <w:ind w:left="5760" w:hanging="360"/>
      </w:pPr>
    </w:lvl>
    <w:lvl w:ilvl="8" w:tplc="90300552" w:tentative="1">
      <w:start w:val="1"/>
      <w:numFmt w:val="decimal"/>
      <w:lvlText w:val="%9."/>
      <w:lvlJc w:val="left"/>
      <w:pPr>
        <w:tabs>
          <w:tab w:val="num" w:pos="6480"/>
        </w:tabs>
        <w:ind w:left="6480" w:hanging="360"/>
      </w:pPr>
    </w:lvl>
  </w:abstractNum>
  <w:abstractNum w:abstractNumId="18" w15:restartNumberingAfterBreak="0">
    <w:nsid w:val="4A236B5D"/>
    <w:multiLevelType w:val="hybridMultilevel"/>
    <w:tmpl w:val="2A402EFA"/>
    <w:lvl w:ilvl="0" w:tplc="BFAA5860">
      <w:start w:val="1"/>
      <w:numFmt w:val="bullet"/>
      <w:lvlText w:val="•"/>
      <w:lvlJc w:val="left"/>
      <w:pPr>
        <w:tabs>
          <w:tab w:val="num" w:pos="720"/>
        </w:tabs>
        <w:ind w:left="720" w:hanging="360"/>
      </w:pPr>
      <w:rPr>
        <w:rFonts w:ascii="Arial" w:hAnsi="Arial" w:hint="default"/>
      </w:rPr>
    </w:lvl>
    <w:lvl w:ilvl="1" w:tplc="EBB05812" w:tentative="1">
      <w:start w:val="1"/>
      <w:numFmt w:val="bullet"/>
      <w:lvlText w:val="•"/>
      <w:lvlJc w:val="left"/>
      <w:pPr>
        <w:tabs>
          <w:tab w:val="num" w:pos="1440"/>
        </w:tabs>
        <w:ind w:left="1440" w:hanging="360"/>
      </w:pPr>
      <w:rPr>
        <w:rFonts w:ascii="Arial" w:hAnsi="Arial" w:hint="default"/>
      </w:rPr>
    </w:lvl>
    <w:lvl w:ilvl="2" w:tplc="0EF054EA" w:tentative="1">
      <w:start w:val="1"/>
      <w:numFmt w:val="bullet"/>
      <w:lvlText w:val="•"/>
      <w:lvlJc w:val="left"/>
      <w:pPr>
        <w:tabs>
          <w:tab w:val="num" w:pos="2160"/>
        </w:tabs>
        <w:ind w:left="2160" w:hanging="360"/>
      </w:pPr>
      <w:rPr>
        <w:rFonts w:ascii="Arial" w:hAnsi="Arial" w:hint="default"/>
      </w:rPr>
    </w:lvl>
    <w:lvl w:ilvl="3" w:tplc="EF04F5C2" w:tentative="1">
      <w:start w:val="1"/>
      <w:numFmt w:val="bullet"/>
      <w:lvlText w:val="•"/>
      <w:lvlJc w:val="left"/>
      <w:pPr>
        <w:tabs>
          <w:tab w:val="num" w:pos="2880"/>
        </w:tabs>
        <w:ind w:left="2880" w:hanging="360"/>
      </w:pPr>
      <w:rPr>
        <w:rFonts w:ascii="Arial" w:hAnsi="Arial" w:hint="default"/>
      </w:rPr>
    </w:lvl>
    <w:lvl w:ilvl="4" w:tplc="AE9402A2" w:tentative="1">
      <w:start w:val="1"/>
      <w:numFmt w:val="bullet"/>
      <w:lvlText w:val="•"/>
      <w:lvlJc w:val="left"/>
      <w:pPr>
        <w:tabs>
          <w:tab w:val="num" w:pos="3600"/>
        </w:tabs>
        <w:ind w:left="3600" w:hanging="360"/>
      </w:pPr>
      <w:rPr>
        <w:rFonts w:ascii="Arial" w:hAnsi="Arial" w:hint="default"/>
      </w:rPr>
    </w:lvl>
    <w:lvl w:ilvl="5" w:tplc="6422C8C0" w:tentative="1">
      <w:start w:val="1"/>
      <w:numFmt w:val="bullet"/>
      <w:lvlText w:val="•"/>
      <w:lvlJc w:val="left"/>
      <w:pPr>
        <w:tabs>
          <w:tab w:val="num" w:pos="4320"/>
        </w:tabs>
        <w:ind w:left="4320" w:hanging="360"/>
      </w:pPr>
      <w:rPr>
        <w:rFonts w:ascii="Arial" w:hAnsi="Arial" w:hint="default"/>
      </w:rPr>
    </w:lvl>
    <w:lvl w:ilvl="6" w:tplc="12BC193A" w:tentative="1">
      <w:start w:val="1"/>
      <w:numFmt w:val="bullet"/>
      <w:lvlText w:val="•"/>
      <w:lvlJc w:val="left"/>
      <w:pPr>
        <w:tabs>
          <w:tab w:val="num" w:pos="5040"/>
        </w:tabs>
        <w:ind w:left="5040" w:hanging="360"/>
      </w:pPr>
      <w:rPr>
        <w:rFonts w:ascii="Arial" w:hAnsi="Arial" w:hint="default"/>
      </w:rPr>
    </w:lvl>
    <w:lvl w:ilvl="7" w:tplc="34F406C0" w:tentative="1">
      <w:start w:val="1"/>
      <w:numFmt w:val="bullet"/>
      <w:lvlText w:val="•"/>
      <w:lvlJc w:val="left"/>
      <w:pPr>
        <w:tabs>
          <w:tab w:val="num" w:pos="5760"/>
        </w:tabs>
        <w:ind w:left="5760" w:hanging="360"/>
      </w:pPr>
      <w:rPr>
        <w:rFonts w:ascii="Arial" w:hAnsi="Arial" w:hint="default"/>
      </w:rPr>
    </w:lvl>
    <w:lvl w:ilvl="8" w:tplc="641606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2F0047"/>
    <w:multiLevelType w:val="hybridMultilevel"/>
    <w:tmpl w:val="C494E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D96134"/>
    <w:multiLevelType w:val="hybridMultilevel"/>
    <w:tmpl w:val="C04CAAFE"/>
    <w:lvl w:ilvl="0" w:tplc="3B0EED08">
      <w:start w:val="1"/>
      <w:numFmt w:val="decimal"/>
      <w:lvlText w:val="%1)"/>
      <w:lvlJc w:val="left"/>
      <w:pPr>
        <w:tabs>
          <w:tab w:val="num" w:pos="720"/>
        </w:tabs>
        <w:ind w:left="720" w:hanging="360"/>
      </w:pPr>
    </w:lvl>
    <w:lvl w:ilvl="1" w:tplc="DCA8AF76">
      <w:start w:val="1"/>
      <w:numFmt w:val="decimal"/>
      <w:lvlText w:val="%2)"/>
      <w:lvlJc w:val="left"/>
      <w:pPr>
        <w:tabs>
          <w:tab w:val="num" w:pos="1440"/>
        </w:tabs>
        <w:ind w:left="1440" w:hanging="360"/>
      </w:pPr>
    </w:lvl>
    <w:lvl w:ilvl="2" w:tplc="CC22ECAC">
      <w:start w:val="1"/>
      <w:numFmt w:val="decimal"/>
      <w:lvlText w:val="%3)"/>
      <w:lvlJc w:val="left"/>
      <w:pPr>
        <w:tabs>
          <w:tab w:val="num" w:pos="2160"/>
        </w:tabs>
        <w:ind w:left="2160" w:hanging="360"/>
      </w:pPr>
    </w:lvl>
    <w:lvl w:ilvl="3" w:tplc="2E6A041A">
      <w:start w:val="1"/>
      <w:numFmt w:val="decimal"/>
      <w:lvlText w:val="%4)"/>
      <w:lvlJc w:val="left"/>
      <w:pPr>
        <w:tabs>
          <w:tab w:val="num" w:pos="2880"/>
        </w:tabs>
        <w:ind w:left="2880" w:hanging="360"/>
      </w:pPr>
    </w:lvl>
    <w:lvl w:ilvl="4" w:tplc="C51ECD9C">
      <w:start w:val="1"/>
      <w:numFmt w:val="decimal"/>
      <w:lvlText w:val="%5)"/>
      <w:lvlJc w:val="left"/>
      <w:pPr>
        <w:tabs>
          <w:tab w:val="num" w:pos="3600"/>
        </w:tabs>
        <w:ind w:left="3600" w:hanging="360"/>
      </w:pPr>
    </w:lvl>
    <w:lvl w:ilvl="5" w:tplc="728833B6">
      <w:start w:val="1"/>
      <w:numFmt w:val="decimal"/>
      <w:lvlText w:val="%6)"/>
      <w:lvlJc w:val="left"/>
      <w:pPr>
        <w:tabs>
          <w:tab w:val="num" w:pos="4320"/>
        </w:tabs>
        <w:ind w:left="4320" w:hanging="360"/>
      </w:pPr>
    </w:lvl>
    <w:lvl w:ilvl="6" w:tplc="23F4A486">
      <w:start w:val="1"/>
      <w:numFmt w:val="decimal"/>
      <w:lvlText w:val="%7)"/>
      <w:lvlJc w:val="left"/>
      <w:pPr>
        <w:tabs>
          <w:tab w:val="num" w:pos="5040"/>
        </w:tabs>
        <w:ind w:left="5040" w:hanging="360"/>
      </w:pPr>
    </w:lvl>
    <w:lvl w:ilvl="7" w:tplc="1DB06A5E">
      <w:start w:val="1"/>
      <w:numFmt w:val="decimal"/>
      <w:lvlText w:val="%8)"/>
      <w:lvlJc w:val="left"/>
      <w:pPr>
        <w:tabs>
          <w:tab w:val="num" w:pos="5760"/>
        </w:tabs>
        <w:ind w:left="5760" w:hanging="360"/>
      </w:pPr>
    </w:lvl>
    <w:lvl w:ilvl="8" w:tplc="17707064">
      <w:start w:val="1"/>
      <w:numFmt w:val="decimal"/>
      <w:lvlText w:val="%9)"/>
      <w:lvlJc w:val="left"/>
      <w:pPr>
        <w:tabs>
          <w:tab w:val="num" w:pos="6480"/>
        </w:tabs>
        <w:ind w:left="6480" w:hanging="360"/>
      </w:pPr>
    </w:lvl>
  </w:abstractNum>
  <w:abstractNum w:abstractNumId="21" w15:restartNumberingAfterBreak="0">
    <w:nsid w:val="559631F2"/>
    <w:multiLevelType w:val="hybridMultilevel"/>
    <w:tmpl w:val="0F847DB0"/>
    <w:lvl w:ilvl="0" w:tplc="F49EFF7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B95CEE"/>
    <w:multiLevelType w:val="hybridMultilevel"/>
    <w:tmpl w:val="A33CA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042E73"/>
    <w:multiLevelType w:val="hybridMultilevel"/>
    <w:tmpl w:val="60A63D88"/>
    <w:lvl w:ilvl="0" w:tplc="851049B6">
      <w:start w:val="1"/>
      <w:numFmt w:val="bullet"/>
      <w:lvlText w:val="•"/>
      <w:lvlJc w:val="left"/>
      <w:pPr>
        <w:tabs>
          <w:tab w:val="num" w:pos="720"/>
        </w:tabs>
        <w:ind w:left="720" w:hanging="360"/>
      </w:pPr>
      <w:rPr>
        <w:rFonts w:ascii="Times New Roman" w:hAnsi="Times New Roman" w:hint="default"/>
      </w:rPr>
    </w:lvl>
    <w:lvl w:ilvl="1" w:tplc="4FF61A68" w:tentative="1">
      <w:start w:val="1"/>
      <w:numFmt w:val="bullet"/>
      <w:lvlText w:val="•"/>
      <w:lvlJc w:val="left"/>
      <w:pPr>
        <w:tabs>
          <w:tab w:val="num" w:pos="1440"/>
        </w:tabs>
        <w:ind w:left="1440" w:hanging="360"/>
      </w:pPr>
      <w:rPr>
        <w:rFonts w:ascii="Times New Roman" w:hAnsi="Times New Roman" w:hint="default"/>
      </w:rPr>
    </w:lvl>
    <w:lvl w:ilvl="2" w:tplc="4AC258F4" w:tentative="1">
      <w:start w:val="1"/>
      <w:numFmt w:val="bullet"/>
      <w:lvlText w:val="•"/>
      <w:lvlJc w:val="left"/>
      <w:pPr>
        <w:tabs>
          <w:tab w:val="num" w:pos="2160"/>
        </w:tabs>
        <w:ind w:left="2160" w:hanging="360"/>
      </w:pPr>
      <w:rPr>
        <w:rFonts w:ascii="Times New Roman" w:hAnsi="Times New Roman" w:hint="default"/>
      </w:rPr>
    </w:lvl>
    <w:lvl w:ilvl="3" w:tplc="EF04FA48" w:tentative="1">
      <w:start w:val="1"/>
      <w:numFmt w:val="bullet"/>
      <w:lvlText w:val="•"/>
      <w:lvlJc w:val="left"/>
      <w:pPr>
        <w:tabs>
          <w:tab w:val="num" w:pos="2880"/>
        </w:tabs>
        <w:ind w:left="2880" w:hanging="360"/>
      </w:pPr>
      <w:rPr>
        <w:rFonts w:ascii="Times New Roman" w:hAnsi="Times New Roman" w:hint="default"/>
      </w:rPr>
    </w:lvl>
    <w:lvl w:ilvl="4" w:tplc="68F286CC" w:tentative="1">
      <w:start w:val="1"/>
      <w:numFmt w:val="bullet"/>
      <w:lvlText w:val="•"/>
      <w:lvlJc w:val="left"/>
      <w:pPr>
        <w:tabs>
          <w:tab w:val="num" w:pos="3600"/>
        </w:tabs>
        <w:ind w:left="3600" w:hanging="360"/>
      </w:pPr>
      <w:rPr>
        <w:rFonts w:ascii="Times New Roman" w:hAnsi="Times New Roman" w:hint="default"/>
      </w:rPr>
    </w:lvl>
    <w:lvl w:ilvl="5" w:tplc="C8260B2C" w:tentative="1">
      <w:start w:val="1"/>
      <w:numFmt w:val="bullet"/>
      <w:lvlText w:val="•"/>
      <w:lvlJc w:val="left"/>
      <w:pPr>
        <w:tabs>
          <w:tab w:val="num" w:pos="4320"/>
        </w:tabs>
        <w:ind w:left="4320" w:hanging="360"/>
      </w:pPr>
      <w:rPr>
        <w:rFonts w:ascii="Times New Roman" w:hAnsi="Times New Roman" w:hint="default"/>
      </w:rPr>
    </w:lvl>
    <w:lvl w:ilvl="6" w:tplc="04C8E468" w:tentative="1">
      <w:start w:val="1"/>
      <w:numFmt w:val="bullet"/>
      <w:lvlText w:val="•"/>
      <w:lvlJc w:val="left"/>
      <w:pPr>
        <w:tabs>
          <w:tab w:val="num" w:pos="5040"/>
        </w:tabs>
        <w:ind w:left="5040" w:hanging="360"/>
      </w:pPr>
      <w:rPr>
        <w:rFonts w:ascii="Times New Roman" w:hAnsi="Times New Roman" w:hint="default"/>
      </w:rPr>
    </w:lvl>
    <w:lvl w:ilvl="7" w:tplc="0A8C06BA" w:tentative="1">
      <w:start w:val="1"/>
      <w:numFmt w:val="bullet"/>
      <w:lvlText w:val="•"/>
      <w:lvlJc w:val="left"/>
      <w:pPr>
        <w:tabs>
          <w:tab w:val="num" w:pos="5760"/>
        </w:tabs>
        <w:ind w:left="5760" w:hanging="360"/>
      </w:pPr>
      <w:rPr>
        <w:rFonts w:ascii="Times New Roman" w:hAnsi="Times New Roman" w:hint="default"/>
      </w:rPr>
    </w:lvl>
    <w:lvl w:ilvl="8" w:tplc="4F225A7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F93EBB"/>
    <w:multiLevelType w:val="hybridMultilevel"/>
    <w:tmpl w:val="9FF860CC"/>
    <w:lvl w:ilvl="0" w:tplc="871810FE">
      <w:start w:val="1"/>
      <w:numFmt w:val="bullet"/>
      <w:lvlText w:val=""/>
      <w:lvlJc w:val="left"/>
      <w:pPr>
        <w:ind w:left="720" w:hanging="360"/>
      </w:pPr>
      <w:rPr>
        <w:rFonts w:ascii="Symbol" w:hAnsi="Symbol" w:hint="default"/>
      </w:rPr>
    </w:lvl>
    <w:lvl w:ilvl="1" w:tplc="5E647FDA" w:tentative="1">
      <w:start w:val="1"/>
      <w:numFmt w:val="bullet"/>
      <w:lvlText w:val="o"/>
      <w:lvlJc w:val="left"/>
      <w:pPr>
        <w:ind w:left="1440" w:hanging="360"/>
      </w:pPr>
      <w:rPr>
        <w:rFonts w:ascii="Courier New" w:hAnsi="Courier New" w:cs="Courier New" w:hint="default"/>
      </w:rPr>
    </w:lvl>
    <w:lvl w:ilvl="2" w:tplc="34561CC8" w:tentative="1">
      <w:start w:val="1"/>
      <w:numFmt w:val="bullet"/>
      <w:lvlText w:val=""/>
      <w:lvlJc w:val="left"/>
      <w:pPr>
        <w:ind w:left="2160" w:hanging="360"/>
      </w:pPr>
      <w:rPr>
        <w:rFonts w:ascii="Wingdings" w:hAnsi="Wingdings" w:hint="default"/>
      </w:rPr>
    </w:lvl>
    <w:lvl w:ilvl="3" w:tplc="8B8038D8" w:tentative="1">
      <w:start w:val="1"/>
      <w:numFmt w:val="bullet"/>
      <w:lvlText w:val=""/>
      <w:lvlJc w:val="left"/>
      <w:pPr>
        <w:ind w:left="2880" w:hanging="360"/>
      </w:pPr>
      <w:rPr>
        <w:rFonts w:ascii="Symbol" w:hAnsi="Symbol" w:hint="default"/>
      </w:rPr>
    </w:lvl>
    <w:lvl w:ilvl="4" w:tplc="2CAAD8D2" w:tentative="1">
      <w:start w:val="1"/>
      <w:numFmt w:val="bullet"/>
      <w:lvlText w:val="o"/>
      <w:lvlJc w:val="left"/>
      <w:pPr>
        <w:ind w:left="3600" w:hanging="360"/>
      </w:pPr>
      <w:rPr>
        <w:rFonts w:ascii="Courier New" w:hAnsi="Courier New" w:cs="Courier New" w:hint="default"/>
      </w:rPr>
    </w:lvl>
    <w:lvl w:ilvl="5" w:tplc="6C44C464" w:tentative="1">
      <w:start w:val="1"/>
      <w:numFmt w:val="bullet"/>
      <w:lvlText w:val=""/>
      <w:lvlJc w:val="left"/>
      <w:pPr>
        <w:ind w:left="4320" w:hanging="360"/>
      </w:pPr>
      <w:rPr>
        <w:rFonts w:ascii="Wingdings" w:hAnsi="Wingdings" w:hint="default"/>
      </w:rPr>
    </w:lvl>
    <w:lvl w:ilvl="6" w:tplc="E75C69C2" w:tentative="1">
      <w:start w:val="1"/>
      <w:numFmt w:val="bullet"/>
      <w:lvlText w:val=""/>
      <w:lvlJc w:val="left"/>
      <w:pPr>
        <w:ind w:left="5040" w:hanging="360"/>
      </w:pPr>
      <w:rPr>
        <w:rFonts w:ascii="Symbol" w:hAnsi="Symbol" w:hint="default"/>
      </w:rPr>
    </w:lvl>
    <w:lvl w:ilvl="7" w:tplc="CF6046FA" w:tentative="1">
      <w:start w:val="1"/>
      <w:numFmt w:val="bullet"/>
      <w:lvlText w:val="o"/>
      <w:lvlJc w:val="left"/>
      <w:pPr>
        <w:ind w:left="5760" w:hanging="360"/>
      </w:pPr>
      <w:rPr>
        <w:rFonts w:ascii="Courier New" w:hAnsi="Courier New" w:cs="Courier New" w:hint="default"/>
      </w:rPr>
    </w:lvl>
    <w:lvl w:ilvl="8" w:tplc="6E46D326" w:tentative="1">
      <w:start w:val="1"/>
      <w:numFmt w:val="bullet"/>
      <w:lvlText w:val=""/>
      <w:lvlJc w:val="left"/>
      <w:pPr>
        <w:ind w:left="6480" w:hanging="360"/>
      </w:pPr>
      <w:rPr>
        <w:rFonts w:ascii="Wingdings" w:hAnsi="Wingdings" w:hint="default"/>
      </w:rPr>
    </w:lvl>
  </w:abstractNum>
  <w:abstractNum w:abstractNumId="25" w15:restartNumberingAfterBreak="0">
    <w:nsid w:val="5F382CE9"/>
    <w:multiLevelType w:val="hybridMultilevel"/>
    <w:tmpl w:val="50A657A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564968"/>
    <w:multiLevelType w:val="hybridMultilevel"/>
    <w:tmpl w:val="C5CE2434"/>
    <w:lvl w:ilvl="0" w:tplc="573AE8B2">
      <w:start w:val="1"/>
      <w:numFmt w:val="bullet"/>
      <w:lvlText w:val="•"/>
      <w:lvlJc w:val="left"/>
      <w:pPr>
        <w:tabs>
          <w:tab w:val="num" w:pos="720"/>
        </w:tabs>
        <w:ind w:left="720" w:hanging="360"/>
      </w:pPr>
      <w:rPr>
        <w:rFonts w:ascii="Arial" w:hAnsi="Arial" w:hint="default"/>
      </w:rPr>
    </w:lvl>
    <w:lvl w:ilvl="1" w:tplc="ACA82858" w:tentative="1">
      <w:start w:val="1"/>
      <w:numFmt w:val="bullet"/>
      <w:lvlText w:val="•"/>
      <w:lvlJc w:val="left"/>
      <w:pPr>
        <w:tabs>
          <w:tab w:val="num" w:pos="1440"/>
        </w:tabs>
        <w:ind w:left="1440" w:hanging="360"/>
      </w:pPr>
      <w:rPr>
        <w:rFonts w:ascii="Arial" w:hAnsi="Arial" w:hint="default"/>
      </w:rPr>
    </w:lvl>
    <w:lvl w:ilvl="2" w:tplc="2342268E" w:tentative="1">
      <w:start w:val="1"/>
      <w:numFmt w:val="bullet"/>
      <w:lvlText w:val="•"/>
      <w:lvlJc w:val="left"/>
      <w:pPr>
        <w:tabs>
          <w:tab w:val="num" w:pos="2160"/>
        </w:tabs>
        <w:ind w:left="2160" w:hanging="360"/>
      </w:pPr>
      <w:rPr>
        <w:rFonts w:ascii="Arial" w:hAnsi="Arial" w:hint="default"/>
      </w:rPr>
    </w:lvl>
    <w:lvl w:ilvl="3" w:tplc="845E8AE4" w:tentative="1">
      <w:start w:val="1"/>
      <w:numFmt w:val="bullet"/>
      <w:lvlText w:val="•"/>
      <w:lvlJc w:val="left"/>
      <w:pPr>
        <w:tabs>
          <w:tab w:val="num" w:pos="2880"/>
        </w:tabs>
        <w:ind w:left="2880" w:hanging="360"/>
      </w:pPr>
      <w:rPr>
        <w:rFonts w:ascii="Arial" w:hAnsi="Arial" w:hint="default"/>
      </w:rPr>
    </w:lvl>
    <w:lvl w:ilvl="4" w:tplc="DFF45880" w:tentative="1">
      <w:start w:val="1"/>
      <w:numFmt w:val="bullet"/>
      <w:lvlText w:val="•"/>
      <w:lvlJc w:val="left"/>
      <w:pPr>
        <w:tabs>
          <w:tab w:val="num" w:pos="3600"/>
        </w:tabs>
        <w:ind w:left="3600" w:hanging="360"/>
      </w:pPr>
      <w:rPr>
        <w:rFonts w:ascii="Arial" w:hAnsi="Arial" w:hint="default"/>
      </w:rPr>
    </w:lvl>
    <w:lvl w:ilvl="5" w:tplc="B100C478" w:tentative="1">
      <w:start w:val="1"/>
      <w:numFmt w:val="bullet"/>
      <w:lvlText w:val="•"/>
      <w:lvlJc w:val="left"/>
      <w:pPr>
        <w:tabs>
          <w:tab w:val="num" w:pos="4320"/>
        </w:tabs>
        <w:ind w:left="4320" w:hanging="360"/>
      </w:pPr>
      <w:rPr>
        <w:rFonts w:ascii="Arial" w:hAnsi="Arial" w:hint="default"/>
      </w:rPr>
    </w:lvl>
    <w:lvl w:ilvl="6" w:tplc="AFB8A282" w:tentative="1">
      <w:start w:val="1"/>
      <w:numFmt w:val="bullet"/>
      <w:lvlText w:val="•"/>
      <w:lvlJc w:val="left"/>
      <w:pPr>
        <w:tabs>
          <w:tab w:val="num" w:pos="5040"/>
        </w:tabs>
        <w:ind w:left="5040" w:hanging="360"/>
      </w:pPr>
      <w:rPr>
        <w:rFonts w:ascii="Arial" w:hAnsi="Arial" w:hint="default"/>
      </w:rPr>
    </w:lvl>
    <w:lvl w:ilvl="7" w:tplc="C28C0F26" w:tentative="1">
      <w:start w:val="1"/>
      <w:numFmt w:val="bullet"/>
      <w:lvlText w:val="•"/>
      <w:lvlJc w:val="left"/>
      <w:pPr>
        <w:tabs>
          <w:tab w:val="num" w:pos="5760"/>
        </w:tabs>
        <w:ind w:left="5760" w:hanging="360"/>
      </w:pPr>
      <w:rPr>
        <w:rFonts w:ascii="Arial" w:hAnsi="Arial" w:hint="default"/>
      </w:rPr>
    </w:lvl>
    <w:lvl w:ilvl="8" w:tplc="6FF0C1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9F441C"/>
    <w:multiLevelType w:val="hybridMultilevel"/>
    <w:tmpl w:val="2D6E2D62"/>
    <w:lvl w:ilvl="0" w:tplc="9EFA4882">
      <w:start w:val="1"/>
      <w:numFmt w:val="bullet"/>
      <w:lvlText w:val="•"/>
      <w:lvlJc w:val="left"/>
      <w:pPr>
        <w:tabs>
          <w:tab w:val="num" w:pos="1068"/>
        </w:tabs>
        <w:ind w:left="1068" w:hanging="360"/>
      </w:pPr>
      <w:rPr>
        <w:rFonts w:ascii="Arial" w:hAnsi="Arial" w:hint="default"/>
      </w:rPr>
    </w:lvl>
    <w:lvl w:ilvl="1" w:tplc="22B6FB6E" w:tentative="1">
      <w:start w:val="1"/>
      <w:numFmt w:val="bullet"/>
      <w:lvlText w:val="•"/>
      <w:lvlJc w:val="left"/>
      <w:pPr>
        <w:tabs>
          <w:tab w:val="num" w:pos="1788"/>
        </w:tabs>
        <w:ind w:left="1788" w:hanging="360"/>
      </w:pPr>
      <w:rPr>
        <w:rFonts w:ascii="Arial" w:hAnsi="Arial" w:hint="default"/>
      </w:rPr>
    </w:lvl>
    <w:lvl w:ilvl="2" w:tplc="6772E0A2" w:tentative="1">
      <w:start w:val="1"/>
      <w:numFmt w:val="bullet"/>
      <w:lvlText w:val="•"/>
      <w:lvlJc w:val="left"/>
      <w:pPr>
        <w:tabs>
          <w:tab w:val="num" w:pos="2508"/>
        </w:tabs>
        <w:ind w:left="2508" w:hanging="360"/>
      </w:pPr>
      <w:rPr>
        <w:rFonts w:ascii="Arial" w:hAnsi="Arial" w:hint="default"/>
      </w:rPr>
    </w:lvl>
    <w:lvl w:ilvl="3" w:tplc="6896CF5A" w:tentative="1">
      <w:start w:val="1"/>
      <w:numFmt w:val="bullet"/>
      <w:lvlText w:val="•"/>
      <w:lvlJc w:val="left"/>
      <w:pPr>
        <w:tabs>
          <w:tab w:val="num" w:pos="3228"/>
        </w:tabs>
        <w:ind w:left="3228" w:hanging="360"/>
      </w:pPr>
      <w:rPr>
        <w:rFonts w:ascii="Arial" w:hAnsi="Arial" w:hint="default"/>
      </w:rPr>
    </w:lvl>
    <w:lvl w:ilvl="4" w:tplc="38126D72" w:tentative="1">
      <w:start w:val="1"/>
      <w:numFmt w:val="bullet"/>
      <w:lvlText w:val="•"/>
      <w:lvlJc w:val="left"/>
      <w:pPr>
        <w:tabs>
          <w:tab w:val="num" w:pos="3948"/>
        </w:tabs>
        <w:ind w:left="3948" w:hanging="360"/>
      </w:pPr>
      <w:rPr>
        <w:rFonts w:ascii="Arial" w:hAnsi="Arial" w:hint="default"/>
      </w:rPr>
    </w:lvl>
    <w:lvl w:ilvl="5" w:tplc="1FD6AD00" w:tentative="1">
      <w:start w:val="1"/>
      <w:numFmt w:val="bullet"/>
      <w:lvlText w:val="•"/>
      <w:lvlJc w:val="left"/>
      <w:pPr>
        <w:tabs>
          <w:tab w:val="num" w:pos="4668"/>
        </w:tabs>
        <w:ind w:left="4668" w:hanging="360"/>
      </w:pPr>
      <w:rPr>
        <w:rFonts w:ascii="Arial" w:hAnsi="Arial" w:hint="default"/>
      </w:rPr>
    </w:lvl>
    <w:lvl w:ilvl="6" w:tplc="47A4D13C" w:tentative="1">
      <w:start w:val="1"/>
      <w:numFmt w:val="bullet"/>
      <w:lvlText w:val="•"/>
      <w:lvlJc w:val="left"/>
      <w:pPr>
        <w:tabs>
          <w:tab w:val="num" w:pos="5388"/>
        </w:tabs>
        <w:ind w:left="5388" w:hanging="360"/>
      </w:pPr>
      <w:rPr>
        <w:rFonts w:ascii="Arial" w:hAnsi="Arial" w:hint="default"/>
      </w:rPr>
    </w:lvl>
    <w:lvl w:ilvl="7" w:tplc="88443634" w:tentative="1">
      <w:start w:val="1"/>
      <w:numFmt w:val="bullet"/>
      <w:lvlText w:val="•"/>
      <w:lvlJc w:val="left"/>
      <w:pPr>
        <w:tabs>
          <w:tab w:val="num" w:pos="6108"/>
        </w:tabs>
        <w:ind w:left="6108" w:hanging="360"/>
      </w:pPr>
      <w:rPr>
        <w:rFonts w:ascii="Arial" w:hAnsi="Arial" w:hint="default"/>
      </w:rPr>
    </w:lvl>
    <w:lvl w:ilvl="8" w:tplc="C6B6C412" w:tentative="1">
      <w:start w:val="1"/>
      <w:numFmt w:val="bullet"/>
      <w:lvlText w:val="•"/>
      <w:lvlJc w:val="left"/>
      <w:pPr>
        <w:tabs>
          <w:tab w:val="num" w:pos="6828"/>
        </w:tabs>
        <w:ind w:left="6828" w:hanging="360"/>
      </w:pPr>
      <w:rPr>
        <w:rFonts w:ascii="Arial" w:hAnsi="Arial" w:hint="default"/>
      </w:rPr>
    </w:lvl>
  </w:abstractNum>
  <w:abstractNum w:abstractNumId="28" w15:restartNumberingAfterBreak="0">
    <w:nsid w:val="67D77F3B"/>
    <w:multiLevelType w:val="hybridMultilevel"/>
    <w:tmpl w:val="7EFC0226"/>
    <w:lvl w:ilvl="0" w:tplc="4A368BBA">
      <w:start w:val="1"/>
      <w:numFmt w:val="bullet"/>
      <w:lvlText w:val="•"/>
      <w:lvlJc w:val="left"/>
      <w:pPr>
        <w:tabs>
          <w:tab w:val="num" w:pos="720"/>
        </w:tabs>
        <w:ind w:left="720" w:hanging="360"/>
      </w:pPr>
      <w:rPr>
        <w:rFonts w:ascii="Arial" w:hAnsi="Arial" w:hint="default"/>
      </w:rPr>
    </w:lvl>
    <w:lvl w:ilvl="1" w:tplc="E02C83D2" w:tentative="1">
      <w:start w:val="1"/>
      <w:numFmt w:val="bullet"/>
      <w:lvlText w:val="•"/>
      <w:lvlJc w:val="left"/>
      <w:pPr>
        <w:tabs>
          <w:tab w:val="num" w:pos="1440"/>
        </w:tabs>
        <w:ind w:left="1440" w:hanging="360"/>
      </w:pPr>
      <w:rPr>
        <w:rFonts w:ascii="Arial" w:hAnsi="Arial" w:hint="default"/>
      </w:rPr>
    </w:lvl>
    <w:lvl w:ilvl="2" w:tplc="6EDA05EE" w:tentative="1">
      <w:start w:val="1"/>
      <w:numFmt w:val="bullet"/>
      <w:lvlText w:val="•"/>
      <w:lvlJc w:val="left"/>
      <w:pPr>
        <w:tabs>
          <w:tab w:val="num" w:pos="2160"/>
        </w:tabs>
        <w:ind w:left="2160" w:hanging="360"/>
      </w:pPr>
      <w:rPr>
        <w:rFonts w:ascii="Arial" w:hAnsi="Arial" w:hint="default"/>
      </w:rPr>
    </w:lvl>
    <w:lvl w:ilvl="3" w:tplc="C16A7BD0" w:tentative="1">
      <w:start w:val="1"/>
      <w:numFmt w:val="bullet"/>
      <w:lvlText w:val="•"/>
      <w:lvlJc w:val="left"/>
      <w:pPr>
        <w:tabs>
          <w:tab w:val="num" w:pos="2880"/>
        </w:tabs>
        <w:ind w:left="2880" w:hanging="360"/>
      </w:pPr>
      <w:rPr>
        <w:rFonts w:ascii="Arial" w:hAnsi="Arial" w:hint="default"/>
      </w:rPr>
    </w:lvl>
    <w:lvl w:ilvl="4" w:tplc="6FB84D76" w:tentative="1">
      <w:start w:val="1"/>
      <w:numFmt w:val="bullet"/>
      <w:lvlText w:val="•"/>
      <w:lvlJc w:val="left"/>
      <w:pPr>
        <w:tabs>
          <w:tab w:val="num" w:pos="3600"/>
        </w:tabs>
        <w:ind w:left="3600" w:hanging="360"/>
      </w:pPr>
      <w:rPr>
        <w:rFonts w:ascii="Arial" w:hAnsi="Arial" w:hint="default"/>
      </w:rPr>
    </w:lvl>
    <w:lvl w:ilvl="5" w:tplc="26002192" w:tentative="1">
      <w:start w:val="1"/>
      <w:numFmt w:val="bullet"/>
      <w:lvlText w:val="•"/>
      <w:lvlJc w:val="left"/>
      <w:pPr>
        <w:tabs>
          <w:tab w:val="num" w:pos="4320"/>
        </w:tabs>
        <w:ind w:left="4320" w:hanging="360"/>
      </w:pPr>
      <w:rPr>
        <w:rFonts w:ascii="Arial" w:hAnsi="Arial" w:hint="default"/>
      </w:rPr>
    </w:lvl>
    <w:lvl w:ilvl="6" w:tplc="45DC6874" w:tentative="1">
      <w:start w:val="1"/>
      <w:numFmt w:val="bullet"/>
      <w:lvlText w:val="•"/>
      <w:lvlJc w:val="left"/>
      <w:pPr>
        <w:tabs>
          <w:tab w:val="num" w:pos="5040"/>
        </w:tabs>
        <w:ind w:left="5040" w:hanging="360"/>
      </w:pPr>
      <w:rPr>
        <w:rFonts w:ascii="Arial" w:hAnsi="Arial" w:hint="default"/>
      </w:rPr>
    </w:lvl>
    <w:lvl w:ilvl="7" w:tplc="8C18F1A2" w:tentative="1">
      <w:start w:val="1"/>
      <w:numFmt w:val="bullet"/>
      <w:lvlText w:val="•"/>
      <w:lvlJc w:val="left"/>
      <w:pPr>
        <w:tabs>
          <w:tab w:val="num" w:pos="5760"/>
        </w:tabs>
        <w:ind w:left="5760" w:hanging="360"/>
      </w:pPr>
      <w:rPr>
        <w:rFonts w:ascii="Arial" w:hAnsi="Arial" w:hint="default"/>
      </w:rPr>
    </w:lvl>
    <w:lvl w:ilvl="8" w:tplc="9A6A52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7846A3"/>
    <w:multiLevelType w:val="hybridMultilevel"/>
    <w:tmpl w:val="C7963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E51061"/>
    <w:multiLevelType w:val="hybridMultilevel"/>
    <w:tmpl w:val="21C6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E7689B"/>
    <w:multiLevelType w:val="hybridMultilevel"/>
    <w:tmpl w:val="AAC618F0"/>
    <w:lvl w:ilvl="0" w:tplc="113C7136">
      <w:start w:val="1"/>
      <w:numFmt w:val="bullet"/>
      <w:lvlText w:val="•"/>
      <w:lvlJc w:val="left"/>
      <w:pPr>
        <w:tabs>
          <w:tab w:val="num" w:pos="1068"/>
        </w:tabs>
        <w:ind w:left="1068" w:hanging="360"/>
      </w:pPr>
      <w:rPr>
        <w:rFonts w:ascii="Arial" w:hAnsi="Arial" w:hint="default"/>
      </w:rPr>
    </w:lvl>
    <w:lvl w:ilvl="1" w:tplc="C5002E30" w:tentative="1">
      <w:start w:val="1"/>
      <w:numFmt w:val="bullet"/>
      <w:lvlText w:val="•"/>
      <w:lvlJc w:val="left"/>
      <w:pPr>
        <w:tabs>
          <w:tab w:val="num" w:pos="1788"/>
        </w:tabs>
        <w:ind w:left="1788" w:hanging="360"/>
      </w:pPr>
      <w:rPr>
        <w:rFonts w:ascii="Arial" w:hAnsi="Arial" w:hint="default"/>
      </w:rPr>
    </w:lvl>
    <w:lvl w:ilvl="2" w:tplc="42401646" w:tentative="1">
      <w:start w:val="1"/>
      <w:numFmt w:val="bullet"/>
      <w:lvlText w:val="•"/>
      <w:lvlJc w:val="left"/>
      <w:pPr>
        <w:tabs>
          <w:tab w:val="num" w:pos="2508"/>
        </w:tabs>
        <w:ind w:left="2508" w:hanging="360"/>
      </w:pPr>
      <w:rPr>
        <w:rFonts w:ascii="Arial" w:hAnsi="Arial" w:hint="default"/>
      </w:rPr>
    </w:lvl>
    <w:lvl w:ilvl="3" w:tplc="EBDC16CE" w:tentative="1">
      <w:start w:val="1"/>
      <w:numFmt w:val="bullet"/>
      <w:lvlText w:val="•"/>
      <w:lvlJc w:val="left"/>
      <w:pPr>
        <w:tabs>
          <w:tab w:val="num" w:pos="3228"/>
        </w:tabs>
        <w:ind w:left="3228" w:hanging="360"/>
      </w:pPr>
      <w:rPr>
        <w:rFonts w:ascii="Arial" w:hAnsi="Arial" w:hint="default"/>
      </w:rPr>
    </w:lvl>
    <w:lvl w:ilvl="4" w:tplc="2E5A964A" w:tentative="1">
      <w:start w:val="1"/>
      <w:numFmt w:val="bullet"/>
      <w:lvlText w:val="•"/>
      <w:lvlJc w:val="left"/>
      <w:pPr>
        <w:tabs>
          <w:tab w:val="num" w:pos="3948"/>
        </w:tabs>
        <w:ind w:left="3948" w:hanging="360"/>
      </w:pPr>
      <w:rPr>
        <w:rFonts w:ascii="Arial" w:hAnsi="Arial" w:hint="default"/>
      </w:rPr>
    </w:lvl>
    <w:lvl w:ilvl="5" w:tplc="0A0A5F4E" w:tentative="1">
      <w:start w:val="1"/>
      <w:numFmt w:val="bullet"/>
      <w:lvlText w:val="•"/>
      <w:lvlJc w:val="left"/>
      <w:pPr>
        <w:tabs>
          <w:tab w:val="num" w:pos="4668"/>
        </w:tabs>
        <w:ind w:left="4668" w:hanging="360"/>
      </w:pPr>
      <w:rPr>
        <w:rFonts w:ascii="Arial" w:hAnsi="Arial" w:hint="default"/>
      </w:rPr>
    </w:lvl>
    <w:lvl w:ilvl="6" w:tplc="8AC090D8" w:tentative="1">
      <w:start w:val="1"/>
      <w:numFmt w:val="bullet"/>
      <w:lvlText w:val="•"/>
      <w:lvlJc w:val="left"/>
      <w:pPr>
        <w:tabs>
          <w:tab w:val="num" w:pos="5388"/>
        </w:tabs>
        <w:ind w:left="5388" w:hanging="360"/>
      </w:pPr>
      <w:rPr>
        <w:rFonts w:ascii="Arial" w:hAnsi="Arial" w:hint="default"/>
      </w:rPr>
    </w:lvl>
    <w:lvl w:ilvl="7" w:tplc="150E1468" w:tentative="1">
      <w:start w:val="1"/>
      <w:numFmt w:val="bullet"/>
      <w:lvlText w:val="•"/>
      <w:lvlJc w:val="left"/>
      <w:pPr>
        <w:tabs>
          <w:tab w:val="num" w:pos="6108"/>
        </w:tabs>
        <w:ind w:left="6108" w:hanging="360"/>
      </w:pPr>
      <w:rPr>
        <w:rFonts w:ascii="Arial" w:hAnsi="Arial" w:hint="default"/>
      </w:rPr>
    </w:lvl>
    <w:lvl w:ilvl="8" w:tplc="24AEAE4C" w:tentative="1">
      <w:start w:val="1"/>
      <w:numFmt w:val="bullet"/>
      <w:lvlText w:val="•"/>
      <w:lvlJc w:val="left"/>
      <w:pPr>
        <w:tabs>
          <w:tab w:val="num" w:pos="6828"/>
        </w:tabs>
        <w:ind w:left="6828" w:hanging="360"/>
      </w:pPr>
      <w:rPr>
        <w:rFonts w:ascii="Arial" w:hAnsi="Arial" w:hint="default"/>
      </w:rPr>
    </w:lvl>
  </w:abstractNum>
  <w:abstractNum w:abstractNumId="32" w15:restartNumberingAfterBreak="0">
    <w:nsid w:val="732C1D68"/>
    <w:multiLevelType w:val="hybridMultilevel"/>
    <w:tmpl w:val="A8A43DBA"/>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8E0ABA"/>
    <w:multiLevelType w:val="hybridMultilevel"/>
    <w:tmpl w:val="7320FA18"/>
    <w:lvl w:ilvl="0" w:tplc="0809000F">
      <w:start w:val="1"/>
      <w:numFmt w:val="decimal"/>
      <w:lvlText w:val="%1."/>
      <w:lvlJc w:val="left"/>
      <w:pPr>
        <w:ind w:left="720" w:hanging="360"/>
      </w:pPr>
      <w:rPr>
        <w:rFonts w:hint="default"/>
      </w:rPr>
    </w:lvl>
    <w:lvl w:ilvl="1" w:tplc="1102FEB6" w:tentative="1">
      <w:start w:val="1"/>
      <w:numFmt w:val="bullet"/>
      <w:lvlText w:val="o"/>
      <w:lvlJc w:val="left"/>
      <w:pPr>
        <w:ind w:left="1440" w:hanging="360"/>
      </w:pPr>
      <w:rPr>
        <w:rFonts w:ascii="Courier New" w:hAnsi="Courier New" w:cs="Courier New" w:hint="default"/>
      </w:rPr>
    </w:lvl>
    <w:lvl w:ilvl="2" w:tplc="2DFC7DE8" w:tentative="1">
      <w:start w:val="1"/>
      <w:numFmt w:val="bullet"/>
      <w:lvlText w:val=""/>
      <w:lvlJc w:val="left"/>
      <w:pPr>
        <w:ind w:left="2160" w:hanging="360"/>
      </w:pPr>
      <w:rPr>
        <w:rFonts w:ascii="Wingdings" w:hAnsi="Wingdings" w:hint="default"/>
      </w:rPr>
    </w:lvl>
    <w:lvl w:ilvl="3" w:tplc="941ED38E" w:tentative="1">
      <w:start w:val="1"/>
      <w:numFmt w:val="bullet"/>
      <w:lvlText w:val=""/>
      <w:lvlJc w:val="left"/>
      <w:pPr>
        <w:ind w:left="2880" w:hanging="360"/>
      </w:pPr>
      <w:rPr>
        <w:rFonts w:ascii="Symbol" w:hAnsi="Symbol" w:hint="default"/>
      </w:rPr>
    </w:lvl>
    <w:lvl w:ilvl="4" w:tplc="6CF2140A" w:tentative="1">
      <w:start w:val="1"/>
      <w:numFmt w:val="bullet"/>
      <w:lvlText w:val="o"/>
      <w:lvlJc w:val="left"/>
      <w:pPr>
        <w:ind w:left="3600" w:hanging="360"/>
      </w:pPr>
      <w:rPr>
        <w:rFonts w:ascii="Courier New" w:hAnsi="Courier New" w:cs="Courier New" w:hint="default"/>
      </w:rPr>
    </w:lvl>
    <w:lvl w:ilvl="5" w:tplc="2AFC93F6" w:tentative="1">
      <w:start w:val="1"/>
      <w:numFmt w:val="bullet"/>
      <w:lvlText w:val=""/>
      <w:lvlJc w:val="left"/>
      <w:pPr>
        <w:ind w:left="4320" w:hanging="360"/>
      </w:pPr>
      <w:rPr>
        <w:rFonts w:ascii="Wingdings" w:hAnsi="Wingdings" w:hint="default"/>
      </w:rPr>
    </w:lvl>
    <w:lvl w:ilvl="6" w:tplc="F36CF858" w:tentative="1">
      <w:start w:val="1"/>
      <w:numFmt w:val="bullet"/>
      <w:lvlText w:val=""/>
      <w:lvlJc w:val="left"/>
      <w:pPr>
        <w:ind w:left="5040" w:hanging="360"/>
      </w:pPr>
      <w:rPr>
        <w:rFonts w:ascii="Symbol" w:hAnsi="Symbol" w:hint="default"/>
      </w:rPr>
    </w:lvl>
    <w:lvl w:ilvl="7" w:tplc="EAE285F6" w:tentative="1">
      <w:start w:val="1"/>
      <w:numFmt w:val="bullet"/>
      <w:lvlText w:val="o"/>
      <w:lvlJc w:val="left"/>
      <w:pPr>
        <w:ind w:left="5760" w:hanging="360"/>
      </w:pPr>
      <w:rPr>
        <w:rFonts w:ascii="Courier New" w:hAnsi="Courier New" w:cs="Courier New" w:hint="default"/>
      </w:rPr>
    </w:lvl>
    <w:lvl w:ilvl="8" w:tplc="D2A6C1F2" w:tentative="1">
      <w:start w:val="1"/>
      <w:numFmt w:val="bullet"/>
      <w:lvlText w:val=""/>
      <w:lvlJc w:val="left"/>
      <w:pPr>
        <w:ind w:left="6480" w:hanging="360"/>
      </w:pPr>
      <w:rPr>
        <w:rFonts w:ascii="Wingdings" w:hAnsi="Wingdings" w:hint="default"/>
      </w:rPr>
    </w:lvl>
  </w:abstractNum>
  <w:abstractNum w:abstractNumId="34" w15:restartNumberingAfterBreak="0">
    <w:nsid w:val="79A22010"/>
    <w:multiLevelType w:val="hybridMultilevel"/>
    <w:tmpl w:val="74460ADA"/>
    <w:lvl w:ilvl="0" w:tplc="89DA08BC">
      <w:start w:val="1"/>
      <w:numFmt w:val="decimal"/>
      <w:lvlText w:val="%1."/>
      <w:lvlJc w:val="left"/>
      <w:pPr>
        <w:tabs>
          <w:tab w:val="num" w:pos="720"/>
        </w:tabs>
        <w:ind w:left="720" w:hanging="360"/>
      </w:pPr>
    </w:lvl>
    <w:lvl w:ilvl="1" w:tplc="86C84370">
      <w:start w:val="1"/>
      <w:numFmt w:val="decimal"/>
      <w:lvlText w:val="%2."/>
      <w:lvlJc w:val="left"/>
      <w:pPr>
        <w:tabs>
          <w:tab w:val="num" w:pos="1440"/>
        </w:tabs>
        <w:ind w:left="1440" w:hanging="360"/>
      </w:pPr>
    </w:lvl>
    <w:lvl w:ilvl="2" w:tplc="08070001">
      <w:start w:val="1"/>
      <w:numFmt w:val="bullet"/>
      <w:lvlText w:val=""/>
      <w:lvlJc w:val="left"/>
      <w:pPr>
        <w:tabs>
          <w:tab w:val="num" w:pos="2160"/>
        </w:tabs>
        <w:ind w:left="2160" w:hanging="360"/>
      </w:pPr>
      <w:rPr>
        <w:rFonts w:ascii="Symbol" w:hAnsi="Symbol" w:hint="default"/>
      </w:rPr>
    </w:lvl>
    <w:lvl w:ilvl="3" w:tplc="3E106D04">
      <w:start w:val="1"/>
      <w:numFmt w:val="decimal"/>
      <w:lvlText w:val="%4."/>
      <w:lvlJc w:val="left"/>
      <w:pPr>
        <w:tabs>
          <w:tab w:val="num" w:pos="2880"/>
        </w:tabs>
        <w:ind w:left="2880" w:hanging="360"/>
      </w:pPr>
    </w:lvl>
    <w:lvl w:ilvl="4" w:tplc="A600D972" w:tentative="1">
      <w:start w:val="1"/>
      <w:numFmt w:val="decimal"/>
      <w:lvlText w:val="%5."/>
      <w:lvlJc w:val="left"/>
      <w:pPr>
        <w:tabs>
          <w:tab w:val="num" w:pos="3600"/>
        </w:tabs>
        <w:ind w:left="3600" w:hanging="360"/>
      </w:pPr>
    </w:lvl>
    <w:lvl w:ilvl="5" w:tplc="A5FA0E22" w:tentative="1">
      <w:start w:val="1"/>
      <w:numFmt w:val="decimal"/>
      <w:lvlText w:val="%6."/>
      <w:lvlJc w:val="left"/>
      <w:pPr>
        <w:tabs>
          <w:tab w:val="num" w:pos="4320"/>
        </w:tabs>
        <w:ind w:left="4320" w:hanging="360"/>
      </w:pPr>
    </w:lvl>
    <w:lvl w:ilvl="6" w:tplc="972622EE" w:tentative="1">
      <w:start w:val="1"/>
      <w:numFmt w:val="decimal"/>
      <w:lvlText w:val="%7."/>
      <w:lvlJc w:val="left"/>
      <w:pPr>
        <w:tabs>
          <w:tab w:val="num" w:pos="5040"/>
        </w:tabs>
        <w:ind w:left="5040" w:hanging="360"/>
      </w:pPr>
    </w:lvl>
    <w:lvl w:ilvl="7" w:tplc="54F6D5A4" w:tentative="1">
      <w:start w:val="1"/>
      <w:numFmt w:val="decimal"/>
      <w:lvlText w:val="%8."/>
      <w:lvlJc w:val="left"/>
      <w:pPr>
        <w:tabs>
          <w:tab w:val="num" w:pos="5760"/>
        </w:tabs>
        <w:ind w:left="5760" w:hanging="360"/>
      </w:pPr>
    </w:lvl>
    <w:lvl w:ilvl="8" w:tplc="AD2CF078" w:tentative="1">
      <w:start w:val="1"/>
      <w:numFmt w:val="decimal"/>
      <w:lvlText w:val="%9."/>
      <w:lvlJc w:val="left"/>
      <w:pPr>
        <w:tabs>
          <w:tab w:val="num" w:pos="6480"/>
        </w:tabs>
        <w:ind w:left="6480" w:hanging="360"/>
      </w:pPr>
    </w:lvl>
  </w:abstractNum>
  <w:abstractNum w:abstractNumId="35" w15:restartNumberingAfterBreak="0">
    <w:nsid w:val="7C9C34F8"/>
    <w:multiLevelType w:val="hybridMultilevel"/>
    <w:tmpl w:val="A8DEFC72"/>
    <w:lvl w:ilvl="0" w:tplc="12B4D1BA">
      <w:start w:val="1"/>
      <w:numFmt w:val="bullet"/>
      <w:lvlText w:val=""/>
      <w:lvlJc w:val="left"/>
      <w:pPr>
        <w:ind w:left="720" w:hanging="360"/>
      </w:pPr>
      <w:rPr>
        <w:rFonts w:ascii="Symbol" w:hAnsi="Symbol" w:hint="default"/>
      </w:rPr>
    </w:lvl>
    <w:lvl w:ilvl="1" w:tplc="89589810" w:tentative="1">
      <w:start w:val="1"/>
      <w:numFmt w:val="bullet"/>
      <w:lvlText w:val="o"/>
      <w:lvlJc w:val="left"/>
      <w:pPr>
        <w:ind w:left="1440" w:hanging="360"/>
      </w:pPr>
      <w:rPr>
        <w:rFonts w:ascii="Courier New" w:hAnsi="Courier New" w:cs="Courier New" w:hint="default"/>
      </w:rPr>
    </w:lvl>
    <w:lvl w:ilvl="2" w:tplc="4370720C" w:tentative="1">
      <w:start w:val="1"/>
      <w:numFmt w:val="bullet"/>
      <w:lvlText w:val=""/>
      <w:lvlJc w:val="left"/>
      <w:pPr>
        <w:ind w:left="2160" w:hanging="360"/>
      </w:pPr>
      <w:rPr>
        <w:rFonts w:ascii="Wingdings" w:hAnsi="Wingdings" w:hint="default"/>
      </w:rPr>
    </w:lvl>
    <w:lvl w:ilvl="3" w:tplc="C43821F4" w:tentative="1">
      <w:start w:val="1"/>
      <w:numFmt w:val="bullet"/>
      <w:lvlText w:val=""/>
      <w:lvlJc w:val="left"/>
      <w:pPr>
        <w:ind w:left="2880" w:hanging="360"/>
      </w:pPr>
      <w:rPr>
        <w:rFonts w:ascii="Symbol" w:hAnsi="Symbol" w:hint="default"/>
      </w:rPr>
    </w:lvl>
    <w:lvl w:ilvl="4" w:tplc="1A580814" w:tentative="1">
      <w:start w:val="1"/>
      <w:numFmt w:val="bullet"/>
      <w:lvlText w:val="o"/>
      <w:lvlJc w:val="left"/>
      <w:pPr>
        <w:ind w:left="3600" w:hanging="360"/>
      </w:pPr>
      <w:rPr>
        <w:rFonts w:ascii="Courier New" w:hAnsi="Courier New" w:cs="Courier New" w:hint="default"/>
      </w:rPr>
    </w:lvl>
    <w:lvl w:ilvl="5" w:tplc="26F04A68" w:tentative="1">
      <w:start w:val="1"/>
      <w:numFmt w:val="bullet"/>
      <w:lvlText w:val=""/>
      <w:lvlJc w:val="left"/>
      <w:pPr>
        <w:ind w:left="4320" w:hanging="360"/>
      </w:pPr>
      <w:rPr>
        <w:rFonts w:ascii="Wingdings" w:hAnsi="Wingdings" w:hint="default"/>
      </w:rPr>
    </w:lvl>
    <w:lvl w:ilvl="6" w:tplc="D3609F16" w:tentative="1">
      <w:start w:val="1"/>
      <w:numFmt w:val="bullet"/>
      <w:lvlText w:val=""/>
      <w:lvlJc w:val="left"/>
      <w:pPr>
        <w:ind w:left="5040" w:hanging="360"/>
      </w:pPr>
      <w:rPr>
        <w:rFonts w:ascii="Symbol" w:hAnsi="Symbol" w:hint="default"/>
      </w:rPr>
    </w:lvl>
    <w:lvl w:ilvl="7" w:tplc="9EFC9540" w:tentative="1">
      <w:start w:val="1"/>
      <w:numFmt w:val="bullet"/>
      <w:lvlText w:val="o"/>
      <w:lvlJc w:val="left"/>
      <w:pPr>
        <w:ind w:left="5760" w:hanging="360"/>
      </w:pPr>
      <w:rPr>
        <w:rFonts w:ascii="Courier New" w:hAnsi="Courier New" w:cs="Courier New" w:hint="default"/>
      </w:rPr>
    </w:lvl>
    <w:lvl w:ilvl="8" w:tplc="1CC2A5AC"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1"/>
  </w:num>
  <w:num w:numId="4">
    <w:abstractNumId w:val="9"/>
  </w:num>
  <w:num w:numId="5">
    <w:abstractNumId w:val="27"/>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7"/>
  </w:num>
  <w:num w:numId="11">
    <w:abstractNumId w:val="18"/>
  </w:num>
  <w:num w:numId="12">
    <w:abstractNumId w:val="31"/>
  </w:num>
  <w:num w:numId="13">
    <w:abstractNumId w:val="16"/>
  </w:num>
  <w:num w:numId="14">
    <w:abstractNumId w:val="14"/>
  </w:num>
  <w:num w:numId="15">
    <w:abstractNumId w:val="23"/>
  </w:num>
  <w:num w:numId="16">
    <w:abstractNumId w:val="3"/>
  </w:num>
  <w:num w:numId="17">
    <w:abstractNumId w:val="30"/>
  </w:num>
  <w:num w:numId="18">
    <w:abstractNumId w:val="4"/>
  </w:num>
  <w:num w:numId="19">
    <w:abstractNumId w:val="2"/>
  </w:num>
  <w:num w:numId="20">
    <w:abstractNumId w:val="26"/>
  </w:num>
  <w:num w:numId="21">
    <w:abstractNumId w:val="22"/>
  </w:num>
  <w:num w:numId="22">
    <w:abstractNumId w:val="13"/>
  </w:num>
  <w:num w:numId="23">
    <w:abstractNumId w:val="21"/>
  </w:num>
  <w:num w:numId="24">
    <w:abstractNumId w:val="33"/>
  </w:num>
  <w:num w:numId="25">
    <w:abstractNumId w:val="10"/>
  </w:num>
  <w:num w:numId="26">
    <w:abstractNumId w:val="17"/>
  </w:num>
  <w:num w:numId="27">
    <w:abstractNumId w:val="34"/>
  </w:num>
  <w:num w:numId="28">
    <w:abstractNumId w:val="8"/>
  </w:num>
  <w:num w:numId="29">
    <w:abstractNumId w:val="12"/>
  </w:num>
  <w:num w:numId="30">
    <w:abstractNumId w:val="19"/>
  </w:num>
  <w:num w:numId="31">
    <w:abstractNumId w:val="25"/>
  </w:num>
  <w:num w:numId="32">
    <w:abstractNumId w:val="15"/>
  </w:num>
  <w:num w:numId="33">
    <w:abstractNumId w:val="5"/>
  </w:num>
  <w:num w:numId="34">
    <w:abstractNumId w:val="32"/>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9DF"/>
    <w:rsid w:val="0004382E"/>
    <w:rsid w:val="00050113"/>
    <w:rsid w:val="00060017"/>
    <w:rsid w:val="000C7DC0"/>
    <w:rsid w:val="000D435F"/>
    <w:rsid w:val="00126456"/>
    <w:rsid w:val="001E2790"/>
    <w:rsid w:val="00230498"/>
    <w:rsid w:val="00235075"/>
    <w:rsid w:val="002B0C90"/>
    <w:rsid w:val="00336FBA"/>
    <w:rsid w:val="003A5790"/>
    <w:rsid w:val="003C0E0E"/>
    <w:rsid w:val="003C22DF"/>
    <w:rsid w:val="003C61B5"/>
    <w:rsid w:val="004A5DB1"/>
    <w:rsid w:val="004B73F4"/>
    <w:rsid w:val="00573F6A"/>
    <w:rsid w:val="00576FF7"/>
    <w:rsid w:val="00580959"/>
    <w:rsid w:val="00600382"/>
    <w:rsid w:val="00604207"/>
    <w:rsid w:val="00617D6E"/>
    <w:rsid w:val="00642CA7"/>
    <w:rsid w:val="00654AD3"/>
    <w:rsid w:val="006E1160"/>
    <w:rsid w:val="00726CB6"/>
    <w:rsid w:val="007767C3"/>
    <w:rsid w:val="007A59C4"/>
    <w:rsid w:val="008118A7"/>
    <w:rsid w:val="0081720B"/>
    <w:rsid w:val="00864C08"/>
    <w:rsid w:val="008F338B"/>
    <w:rsid w:val="0093153A"/>
    <w:rsid w:val="00982298"/>
    <w:rsid w:val="009B2438"/>
    <w:rsid w:val="009D2F1B"/>
    <w:rsid w:val="009F2FD0"/>
    <w:rsid w:val="00A4347A"/>
    <w:rsid w:val="00A76954"/>
    <w:rsid w:val="00AD43D6"/>
    <w:rsid w:val="00AE3E80"/>
    <w:rsid w:val="00B3034E"/>
    <w:rsid w:val="00B56BD4"/>
    <w:rsid w:val="00B811F0"/>
    <w:rsid w:val="00C15910"/>
    <w:rsid w:val="00C5740D"/>
    <w:rsid w:val="00C85775"/>
    <w:rsid w:val="00CB1E0C"/>
    <w:rsid w:val="00CD6FF4"/>
    <w:rsid w:val="00CE0A01"/>
    <w:rsid w:val="00D055FF"/>
    <w:rsid w:val="00D56D8A"/>
    <w:rsid w:val="00DB183F"/>
    <w:rsid w:val="00DB6D83"/>
    <w:rsid w:val="00DF5C2D"/>
    <w:rsid w:val="00E10D20"/>
    <w:rsid w:val="00E26396"/>
    <w:rsid w:val="00E72421"/>
    <w:rsid w:val="00E74FD3"/>
    <w:rsid w:val="00ED143A"/>
    <w:rsid w:val="00F049DF"/>
    <w:rsid w:val="00F41221"/>
    <w:rsid w:val="00F577EF"/>
    <w:rsid w:val="00F76EAB"/>
    <w:rsid w:val="00FB3B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F11DF"/>
  <w15:docId w15:val="{BB9EDD12-F3BE-4E15-945A-6D1AC310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DC0"/>
  </w:style>
  <w:style w:type="paragraph" w:styleId="Heading1">
    <w:name w:val="heading 1"/>
    <w:basedOn w:val="Normal"/>
    <w:next w:val="Normal"/>
    <w:link w:val="Heading1Char"/>
    <w:uiPriority w:val="9"/>
    <w:qFormat/>
    <w:rsid w:val="00F41221"/>
    <w:pPr>
      <w:keepNext/>
      <w:spacing w:after="0" w:line="240" w:lineRule="auto"/>
      <w:jc w:val="both"/>
      <w:outlineLvl w:val="0"/>
    </w:pPr>
    <w:rPr>
      <w:rFonts w:ascii="Segoe UI" w:eastAsia="Times New Roman" w:hAnsi="Segoe UI" w:cs="Segoe UI"/>
      <w:b/>
      <w:sz w:val="21"/>
      <w:szCs w:val="21"/>
      <w:lang w:val="en-US" w:eastAsia="it-IT"/>
    </w:rPr>
  </w:style>
  <w:style w:type="paragraph" w:styleId="Heading2">
    <w:name w:val="heading 2"/>
    <w:basedOn w:val="Normal"/>
    <w:next w:val="Normal"/>
    <w:link w:val="Heading2Char"/>
    <w:uiPriority w:val="9"/>
    <w:unhideWhenUsed/>
    <w:qFormat/>
    <w:rsid w:val="00F41221"/>
    <w:pPr>
      <w:keepNext/>
      <w:spacing w:after="0" w:line="240" w:lineRule="auto"/>
      <w:jc w:val="both"/>
      <w:outlineLvl w:val="1"/>
    </w:pPr>
    <w:rPr>
      <w:rFonts w:ascii="Segoe UI" w:eastAsia="Times New Roman" w:hAnsi="Segoe UI" w:cs="Segoe UI"/>
      <w:b/>
      <w:sz w:val="21"/>
      <w:szCs w:val="21"/>
      <w:u w:val="single"/>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C4"/>
    <w:pPr>
      <w:ind w:left="720"/>
      <w:contextualSpacing/>
    </w:pPr>
  </w:style>
  <w:style w:type="paragraph" w:styleId="BalloonText">
    <w:name w:val="Balloon Text"/>
    <w:basedOn w:val="Normal"/>
    <w:link w:val="BalloonTextChar"/>
    <w:uiPriority w:val="99"/>
    <w:semiHidden/>
    <w:unhideWhenUsed/>
    <w:rsid w:val="007A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C4"/>
    <w:rPr>
      <w:rFonts w:ascii="Tahoma" w:hAnsi="Tahoma" w:cs="Tahoma"/>
      <w:sz w:val="16"/>
      <w:szCs w:val="16"/>
    </w:rPr>
  </w:style>
  <w:style w:type="paragraph" w:styleId="NormalWeb">
    <w:name w:val="Normal (Web)"/>
    <w:basedOn w:val="Normal"/>
    <w:uiPriority w:val="99"/>
    <w:semiHidden/>
    <w:unhideWhenUsed/>
    <w:rsid w:val="00C1591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2304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0498"/>
  </w:style>
  <w:style w:type="paragraph" w:styleId="Footer">
    <w:name w:val="footer"/>
    <w:basedOn w:val="Normal"/>
    <w:link w:val="FooterChar"/>
    <w:uiPriority w:val="99"/>
    <w:unhideWhenUsed/>
    <w:rsid w:val="002304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0498"/>
  </w:style>
  <w:style w:type="paragraph" w:styleId="FootnoteText">
    <w:name w:val="footnote text"/>
    <w:basedOn w:val="Normal"/>
    <w:link w:val="FootnoteTextChar"/>
    <w:uiPriority w:val="99"/>
    <w:semiHidden/>
    <w:unhideWhenUsed/>
    <w:rsid w:val="00654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AD3"/>
    <w:rPr>
      <w:sz w:val="20"/>
      <w:szCs w:val="20"/>
    </w:rPr>
  </w:style>
  <w:style w:type="character" w:styleId="FootnoteReference">
    <w:name w:val="footnote reference"/>
    <w:basedOn w:val="DefaultParagraphFont"/>
    <w:uiPriority w:val="99"/>
    <w:semiHidden/>
    <w:unhideWhenUsed/>
    <w:rsid w:val="00654AD3"/>
    <w:rPr>
      <w:vertAlign w:val="superscript"/>
    </w:rPr>
  </w:style>
  <w:style w:type="paragraph" w:styleId="Revision">
    <w:name w:val="Revision"/>
    <w:hidden/>
    <w:uiPriority w:val="99"/>
    <w:semiHidden/>
    <w:rsid w:val="00576FF7"/>
    <w:pPr>
      <w:spacing w:after="0" w:line="240" w:lineRule="auto"/>
    </w:pPr>
  </w:style>
  <w:style w:type="character" w:styleId="CommentReference">
    <w:name w:val="annotation reference"/>
    <w:basedOn w:val="DefaultParagraphFont"/>
    <w:uiPriority w:val="99"/>
    <w:semiHidden/>
    <w:unhideWhenUsed/>
    <w:rsid w:val="00D56D8A"/>
    <w:rPr>
      <w:sz w:val="18"/>
      <w:szCs w:val="18"/>
    </w:rPr>
  </w:style>
  <w:style w:type="paragraph" w:styleId="CommentText">
    <w:name w:val="annotation text"/>
    <w:basedOn w:val="Normal"/>
    <w:link w:val="CommentTextChar"/>
    <w:uiPriority w:val="99"/>
    <w:semiHidden/>
    <w:unhideWhenUsed/>
    <w:rsid w:val="00D56D8A"/>
    <w:pPr>
      <w:spacing w:line="240" w:lineRule="auto"/>
    </w:pPr>
    <w:rPr>
      <w:sz w:val="24"/>
      <w:szCs w:val="24"/>
    </w:rPr>
  </w:style>
  <w:style w:type="character" w:customStyle="1" w:styleId="CommentTextChar">
    <w:name w:val="Comment Text Char"/>
    <w:basedOn w:val="DefaultParagraphFont"/>
    <w:link w:val="CommentText"/>
    <w:uiPriority w:val="99"/>
    <w:semiHidden/>
    <w:rsid w:val="00D56D8A"/>
    <w:rPr>
      <w:sz w:val="24"/>
      <w:szCs w:val="24"/>
    </w:rPr>
  </w:style>
  <w:style w:type="paragraph" w:styleId="CommentSubject">
    <w:name w:val="annotation subject"/>
    <w:basedOn w:val="CommentText"/>
    <w:next w:val="CommentText"/>
    <w:link w:val="CommentSubjectChar"/>
    <w:uiPriority w:val="99"/>
    <w:semiHidden/>
    <w:unhideWhenUsed/>
    <w:rsid w:val="00D56D8A"/>
    <w:rPr>
      <w:b/>
      <w:bCs/>
      <w:sz w:val="20"/>
      <w:szCs w:val="20"/>
    </w:rPr>
  </w:style>
  <w:style w:type="character" w:customStyle="1" w:styleId="CommentSubjectChar">
    <w:name w:val="Comment Subject Char"/>
    <w:basedOn w:val="CommentTextChar"/>
    <w:link w:val="CommentSubject"/>
    <w:uiPriority w:val="99"/>
    <w:semiHidden/>
    <w:rsid w:val="00D56D8A"/>
    <w:rPr>
      <w:b/>
      <w:bCs/>
      <w:sz w:val="20"/>
      <w:szCs w:val="20"/>
    </w:rPr>
  </w:style>
  <w:style w:type="table" w:styleId="TableGrid">
    <w:name w:val="Table Grid"/>
    <w:basedOn w:val="TableNormal"/>
    <w:uiPriority w:val="59"/>
    <w:rsid w:val="0064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347A"/>
    <w:rPr>
      <w:color w:val="0000FF"/>
      <w:u w:val="single"/>
    </w:rPr>
  </w:style>
  <w:style w:type="character" w:customStyle="1" w:styleId="Heading1Char">
    <w:name w:val="Heading 1 Char"/>
    <w:basedOn w:val="DefaultParagraphFont"/>
    <w:link w:val="Heading1"/>
    <w:uiPriority w:val="9"/>
    <w:rsid w:val="00F41221"/>
    <w:rPr>
      <w:rFonts w:ascii="Segoe UI" w:eastAsia="Times New Roman" w:hAnsi="Segoe UI" w:cs="Segoe UI"/>
      <w:b/>
      <w:sz w:val="21"/>
      <w:szCs w:val="21"/>
      <w:lang w:val="en-US" w:eastAsia="it-IT"/>
    </w:rPr>
  </w:style>
  <w:style w:type="character" w:customStyle="1" w:styleId="Heading2Char">
    <w:name w:val="Heading 2 Char"/>
    <w:basedOn w:val="DefaultParagraphFont"/>
    <w:link w:val="Heading2"/>
    <w:uiPriority w:val="9"/>
    <w:rsid w:val="00F41221"/>
    <w:rPr>
      <w:rFonts w:ascii="Segoe UI" w:eastAsia="Times New Roman" w:hAnsi="Segoe UI" w:cs="Segoe UI"/>
      <w:b/>
      <w:sz w:val="21"/>
      <w:szCs w:val="21"/>
      <w:u w:val="single"/>
      <w:lang w:val="en-US" w:eastAsia="it-IT"/>
    </w:rPr>
  </w:style>
  <w:style w:type="paragraph" w:styleId="BodyText">
    <w:name w:val="Body Text"/>
    <w:basedOn w:val="Normal"/>
    <w:link w:val="BodyTextChar"/>
    <w:uiPriority w:val="99"/>
    <w:unhideWhenUsed/>
    <w:rsid w:val="00F41221"/>
    <w:pPr>
      <w:spacing w:after="0" w:line="240" w:lineRule="auto"/>
      <w:jc w:val="both"/>
    </w:pPr>
    <w:rPr>
      <w:rFonts w:ascii="Segoe UI" w:eastAsia="Times New Roman" w:hAnsi="Segoe UI" w:cs="Segoe UI"/>
      <w:sz w:val="21"/>
      <w:szCs w:val="21"/>
      <w:lang w:val="en-US" w:eastAsia="it-IT"/>
    </w:rPr>
  </w:style>
  <w:style w:type="character" w:customStyle="1" w:styleId="BodyTextChar">
    <w:name w:val="Body Text Char"/>
    <w:basedOn w:val="DefaultParagraphFont"/>
    <w:link w:val="BodyText"/>
    <w:uiPriority w:val="99"/>
    <w:rsid w:val="00F41221"/>
    <w:rPr>
      <w:rFonts w:ascii="Segoe UI" w:eastAsia="Times New Roman" w:hAnsi="Segoe UI" w:cs="Segoe UI"/>
      <w:sz w:val="21"/>
      <w:szCs w:val="21"/>
      <w:lang w:val="en-US" w:eastAsia="it-IT"/>
    </w:rPr>
  </w:style>
  <w:style w:type="table" w:styleId="GridTable4-Accent1">
    <w:name w:val="Grid Table 4 Accent 1"/>
    <w:basedOn w:val="TableNormal"/>
    <w:uiPriority w:val="49"/>
    <w:rsid w:val="000C7D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tip-snet.eu/wp-content/uploads/2020/05/Implementation-Plan-2021-2024_WEB_Single-Page2.pdf" TargetMode="External"/><Relationship Id="rId1" Type="http://schemas.openxmlformats.org/officeDocument/2006/relationships/hyperlink" Target="https://www.etip-snet.eu/wp-content/uploads/2020/05/Implementation-Plan-2021-2024_WEB_Single-Page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7C01-E7AD-6042-A37A-A7D64C56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20</Pages>
  <Words>7300</Words>
  <Characters>41614</Characters>
  <Application>Microsoft Office Word</Application>
  <DocSecurity>0</DocSecurity>
  <Lines>346</Lines>
  <Paragraphs>97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RSE SpA</Company>
  <LinksUpToDate>false</LinksUpToDate>
  <CharactersWithSpaces>48817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 SpA</dc:creator>
  <cp:lastModifiedBy>Maria Laura Trifiletti</cp:lastModifiedBy>
  <cp:revision>7</cp:revision>
  <dcterms:created xsi:type="dcterms:W3CDTF">2020-07-06T15:59:00Z</dcterms:created>
  <dcterms:modified xsi:type="dcterms:W3CDTF">2020-07-13T16:40:00Z</dcterms:modified>
</cp:coreProperties>
</file>